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FBF8" w14:textId="74BAA875" w:rsidR="001466F3" w:rsidRDefault="001466F3">
      <w:pPr>
        <w:jc w:val="center"/>
        <w:rPr>
          <w:sz w:val="2"/>
          <w:szCs w:val="2"/>
        </w:rPr>
      </w:pPr>
    </w:p>
    <w:p w14:paraId="14A256B0" w14:textId="77777777" w:rsidR="001F7FB3" w:rsidRDefault="001F7FB3" w:rsidP="006C6DCC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  <w:sz w:val="24"/>
          <w:szCs w:val="24"/>
        </w:rPr>
      </w:pPr>
      <w:bookmarkStart w:id="0" w:name="bookmark0"/>
      <w:bookmarkStart w:id="1" w:name="bookmark1"/>
      <w:r w:rsidRPr="0091531A">
        <w:rPr>
          <w:b/>
          <w:bCs/>
          <w:sz w:val="24"/>
          <w:szCs w:val="24"/>
        </w:rPr>
        <w:t xml:space="preserve">        </w:t>
      </w:r>
    </w:p>
    <w:p w14:paraId="32E44F2B" w14:textId="77777777" w:rsidR="001F7FB3" w:rsidRPr="00105B71" w:rsidRDefault="001F7FB3" w:rsidP="006C6DCC">
      <w:pPr>
        <w:pStyle w:val="1"/>
        <w:shd w:val="clear" w:color="auto" w:fill="auto"/>
        <w:spacing w:line="240" w:lineRule="auto"/>
        <w:ind w:firstLine="0"/>
        <w:jc w:val="center"/>
      </w:pPr>
      <w:r w:rsidRPr="00105B71">
        <w:rPr>
          <w:b/>
          <w:bCs/>
        </w:rPr>
        <w:t>АДМИНИСТРАЦИЯ НИКОЛЬСКОГО СЕЛЬСКОГО ПОСЕЛЕНИЯ</w:t>
      </w:r>
    </w:p>
    <w:p w14:paraId="7BBDE50E" w14:textId="77777777" w:rsidR="001F7FB3" w:rsidRPr="00105B71" w:rsidRDefault="001F7FB3" w:rsidP="006C6DCC">
      <w:pPr>
        <w:pStyle w:val="1"/>
        <w:shd w:val="clear" w:color="auto" w:fill="auto"/>
        <w:spacing w:line="240" w:lineRule="auto"/>
        <w:ind w:firstLine="0"/>
        <w:jc w:val="center"/>
      </w:pPr>
      <w:r w:rsidRPr="00105B71">
        <w:rPr>
          <w:b/>
          <w:bCs/>
        </w:rPr>
        <w:t>ЯРАНСКОГО РАЙОНА КИРОВСКОЙ ОБЛАСТИ</w:t>
      </w:r>
    </w:p>
    <w:p w14:paraId="193E1929" w14:textId="77777777" w:rsidR="006C6DCC" w:rsidRDefault="006C6DCC">
      <w:pPr>
        <w:pStyle w:val="11"/>
        <w:keepNext/>
        <w:keepLines/>
        <w:shd w:val="clear" w:color="auto" w:fill="auto"/>
        <w:rPr>
          <w:sz w:val="28"/>
          <w:szCs w:val="28"/>
        </w:rPr>
      </w:pPr>
    </w:p>
    <w:p w14:paraId="0BBEC227" w14:textId="7DA40AC5" w:rsidR="001466F3" w:rsidRPr="00105B71" w:rsidRDefault="00000000">
      <w:pPr>
        <w:pStyle w:val="11"/>
        <w:keepNext/>
        <w:keepLines/>
        <w:shd w:val="clear" w:color="auto" w:fill="auto"/>
        <w:rPr>
          <w:sz w:val="28"/>
          <w:szCs w:val="28"/>
        </w:rPr>
      </w:pPr>
      <w:r w:rsidRPr="00105B71">
        <w:rPr>
          <w:sz w:val="28"/>
          <w:szCs w:val="28"/>
        </w:rPr>
        <w:t>ПОСТАНОВЛЕНИЕ</w:t>
      </w:r>
      <w:bookmarkEnd w:id="0"/>
      <w:bookmarkEnd w:id="1"/>
    </w:p>
    <w:p w14:paraId="302B14EE" w14:textId="08B0D733" w:rsidR="001466F3" w:rsidRPr="00105B71" w:rsidRDefault="001F7FB3">
      <w:pPr>
        <w:pStyle w:val="1"/>
        <w:shd w:val="clear" w:color="auto" w:fill="auto"/>
        <w:tabs>
          <w:tab w:val="left" w:pos="7164"/>
          <w:tab w:val="left" w:pos="8254"/>
        </w:tabs>
        <w:spacing w:line="240" w:lineRule="auto"/>
        <w:ind w:firstLine="180"/>
      </w:pPr>
      <w:r w:rsidRPr="00105B71">
        <w:t>05.12.2024</w:t>
      </w:r>
      <w:r w:rsidRPr="00105B71">
        <w:tab/>
        <w:t xml:space="preserve">    № 78</w:t>
      </w:r>
    </w:p>
    <w:p w14:paraId="7FCEC23A" w14:textId="3B15D09E" w:rsidR="001466F3" w:rsidRPr="00105B71" w:rsidRDefault="001F7FB3">
      <w:pPr>
        <w:pStyle w:val="1"/>
        <w:shd w:val="clear" w:color="auto" w:fill="auto"/>
        <w:spacing w:after="320" w:line="240" w:lineRule="auto"/>
        <w:ind w:firstLine="0"/>
        <w:jc w:val="center"/>
      </w:pPr>
      <w:proofErr w:type="spellStart"/>
      <w:r w:rsidRPr="00105B71">
        <w:t>с.Никола</w:t>
      </w:r>
      <w:proofErr w:type="spellEnd"/>
    </w:p>
    <w:p w14:paraId="25B146DB" w14:textId="661E3154" w:rsidR="001F7FB3" w:rsidRPr="00105B71" w:rsidRDefault="00000000" w:rsidP="001F7F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B7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создании и утверждении состава </w:t>
      </w:r>
      <w:r w:rsidR="001F7FB3" w:rsidRPr="00105B71"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proofErr w:type="gramStart"/>
      <w:r w:rsidR="001F7FB3" w:rsidRPr="00105B71">
        <w:rPr>
          <w:rFonts w:ascii="Times New Roman" w:hAnsi="Times New Roman" w:cs="Times New Roman"/>
          <w:b/>
          <w:bCs/>
          <w:sz w:val="28"/>
          <w:szCs w:val="28"/>
        </w:rPr>
        <w:t>группы  при</w:t>
      </w:r>
      <w:proofErr w:type="gramEnd"/>
      <w:r w:rsidR="001F7FB3" w:rsidRPr="00105B7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Никольского сельского поселения  по рассмотрению вопросов, связанных с внесением  изменений в схему размещения нестационарных торговых объектов на территории Никольского сельского поселения</w:t>
      </w:r>
    </w:p>
    <w:p w14:paraId="1CF805EC" w14:textId="77777777" w:rsidR="001F7FB3" w:rsidRPr="00105B71" w:rsidRDefault="001F7FB3" w:rsidP="001F7F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C2943" w14:textId="0D34E1F9" w:rsidR="001466F3" w:rsidRPr="00105B71" w:rsidRDefault="00000000" w:rsidP="00105B71">
      <w:pPr>
        <w:pStyle w:val="a8"/>
        <w:shd w:val="clear" w:color="auto" w:fill="FFFFFF"/>
        <w:spacing w:before="105" w:beforeAutospacing="0" w:after="105" w:afterAutospacing="0"/>
        <w:ind w:firstLine="560"/>
        <w:jc w:val="both"/>
        <w:rPr>
          <w:sz w:val="28"/>
          <w:szCs w:val="28"/>
        </w:rPr>
      </w:pPr>
      <w:r w:rsidRPr="00105B71">
        <w:rPr>
          <w:color w:val="000000"/>
          <w:sz w:val="28"/>
          <w:szCs w:val="28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1F7FB3" w:rsidRPr="00105B71">
        <w:rPr>
          <w:color w:val="000000"/>
          <w:sz w:val="28"/>
          <w:szCs w:val="28"/>
          <w:lang w:bidi="ru-RU"/>
        </w:rPr>
        <w:t>постановлением администрации от18.05.2022 №м41 «</w:t>
      </w:r>
      <w:r w:rsidR="001F7FB3" w:rsidRPr="00105B71">
        <w:rPr>
          <w:sz w:val="28"/>
          <w:szCs w:val="28"/>
        </w:rPr>
        <w:t>Об утверждении административного регламента</w:t>
      </w:r>
      <w:r w:rsidR="00105B71" w:rsidRPr="00105B71">
        <w:rPr>
          <w:sz w:val="28"/>
          <w:szCs w:val="28"/>
        </w:rPr>
        <w:t xml:space="preserve"> </w:t>
      </w:r>
      <w:r w:rsidR="001F7FB3" w:rsidRPr="00105B71">
        <w:rPr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  <w:r w:rsidRPr="00105B71">
        <w:rPr>
          <w:sz w:val="28"/>
          <w:szCs w:val="28"/>
        </w:rPr>
        <w:t xml:space="preserve">, администрация </w:t>
      </w:r>
      <w:r w:rsidR="001F7FB3" w:rsidRPr="00105B71">
        <w:rPr>
          <w:sz w:val="28"/>
          <w:szCs w:val="28"/>
        </w:rPr>
        <w:t xml:space="preserve">Никольского сельского поселения </w:t>
      </w:r>
      <w:r w:rsidRPr="00105B71">
        <w:rPr>
          <w:sz w:val="28"/>
          <w:szCs w:val="28"/>
        </w:rPr>
        <w:t xml:space="preserve"> ПОСТАНОВЛЯЕТ:</w:t>
      </w:r>
    </w:p>
    <w:p w14:paraId="0A07CC8E" w14:textId="09E380FE" w:rsidR="001466F3" w:rsidRPr="00105B71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392"/>
        </w:tabs>
        <w:ind w:firstLine="560"/>
        <w:jc w:val="both"/>
      </w:pPr>
      <w:r w:rsidRPr="00105B71">
        <w:t xml:space="preserve">Создать и утвердить состав </w:t>
      </w:r>
      <w:r w:rsidR="00105B71">
        <w:t>рабочей группы</w:t>
      </w:r>
      <w:r w:rsidRPr="00105B71">
        <w:t xml:space="preserve"> по размещению нестационарных торговых объектов на территории муниципального образования </w:t>
      </w:r>
      <w:r w:rsidR="00105B71" w:rsidRPr="00105B71">
        <w:t xml:space="preserve">Никольское сельское поселение Яранского </w:t>
      </w:r>
      <w:proofErr w:type="gramStart"/>
      <w:r w:rsidR="00105B71" w:rsidRPr="00105B71">
        <w:t xml:space="preserve">района </w:t>
      </w:r>
      <w:r w:rsidRPr="00105B71">
        <w:t xml:space="preserve"> Кировской</w:t>
      </w:r>
      <w:proofErr w:type="gramEnd"/>
      <w:r w:rsidRPr="00105B71">
        <w:t xml:space="preserve"> области. Прилагается.</w:t>
      </w:r>
    </w:p>
    <w:p w14:paraId="683F1590" w14:textId="2F6E246F" w:rsidR="001466F3" w:rsidRPr="00105B71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38"/>
        </w:tabs>
        <w:ind w:firstLine="560"/>
        <w:jc w:val="both"/>
      </w:pPr>
      <w:r w:rsidRPr="00105B71">
        <w:t xml:space="preserve">Утвердить Положение о </w:t>
      </w:r>
      <w:r w:rsidR="00105B71">
        <w:t>рабочей группе</w:t>
      </w:r>
      <w:r w:rsidRPr="00105B71">
        <w:t xml:space="preserve"> по размещению нестационарных торговых объектов на территории муниципального образования </w:t>
      </w:r>
      <w:r w:rsidR="00105B71" w:rsidRPr="00105B71">
        <w:t xml:space="preserve">Никольское сельское поселение Яранского </w:t>
      </w:r>
      <w:proofErr w:type="gramStart"/>
      <w:r w:rsidR="00105B71" w:rsidRPr="00105B71">
        <w:t xml:space="preserve">района </w:t>
      </w:r>
      <w:r w:rsidRPr="00105B71">
        <w:t xml:space="preserve"> Кировской</w:t>
      </w:r>
      <w:proofErr w:type="gramEnd"/>
      <w:r w:rsidRPr="00105B71">
        <w:t xml:space="preserve"> области. Прилагается.</w:t>
      </w:r>
    </w:p>
    <w:p w14:paraId="65699D15" w14:textId="77777777" w:rsidR="00105B71" w:rsidRPr="00105B71" w:rsidRDefault="00105B71" w:rsidP="00105B7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B7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1FBC2159" w14:textId="77777777" w:rsidR="00105B71" w:rsidRPr="00105B71" w:rsidRDefault="00105B71" w:rsidP="00105B7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40" w:lineRule="auto"/>
        <w:ind w:firstLine="720"/>
        <w:jc w:val="both"/>
      </w:pPr>
      <w:r w:rsidRPr="00105B71">
        <w:t>Контроль за исполнением настоящего постановления оставляю за собой.</w:t>
      </w:r>
    </w:p>
    <w:p w14:paraId="0F580A55" w14:textId="77777777" w:rsidR="00105B71" w:rsidRPr="00105B71" w:rsidRDefault="00105B71" w:rsidP="00105B71">
      <w:pPr>
        <w:pStyle w:val="1"/>
        <w:shd w:val="clear" w:color="auto" w:fill="auto"/>
        <w:ind w:firstLine="0"/>
        <w:jc w:val="both"/>
      </w:pPr>
    </w:p>
    <w:p w14:paraId="3F911ECB" w14:textId="77777777" w:rsidR="00105B71" w:rsidRPr="00105B71" w:rsidRDefault="00105B71" w:rsidP="00105B71">
      <w:pPr>
        <w:pStyle w:val="1"/>
        <w:shd w:val="clear" w:color="auto" w:fill="auto"/>
        <w:ind w:firstLine="0"/>
        <w:jc w:val="both"/>
      </w:pPr>
      <w:r w:rsidRPr="00105B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6CF2C" wp14:editId="72D6B109">
                <wp:simplePos x="0" y="0"/>
                <wp:positionH relativeFrom="page">
                  <wp:posOffset>5958205</wp:posOffset>
                </wp:positionH>
                <wp:positionV relativeFrom="paragraph">
                  <wp:posOffset>177800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9A0FB" w14:textId="77777777" w:rsidR="00105B71" w:rsidRDefault="00105B71" w:rsidP="00105B71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П.А.Богданов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D6CF2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9.15pt;margin-top:14pt;width:74.4pt;height:17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" filled="f" stroked="f">
                <v:textbox inset="0,0,0,0">
                  <w:txbxContent>
                    <w:p w14:paraId="0629A0FB" w14:textId="77777777" w:rsidR="00105B71" w:rsidRDefault="00105B71" w:rsidP="00105B71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П.А.Богданов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05B71">
        <w:t>Глава администрации</w:t>
      </w:r>
    </w:p>
    <w:p w14:paraId="3D572943" w14:textId="77777777" w:rsidR="00105B71" w:rsidRPr="00105B71" w:rsidRDefault="00105B71" w:rsidP="00105B71">
      <w:pPr>
        <w:pStyle w:val="1"/>
        <w:shd w:val="clear" w:color="auto" w:fill="auto"/>
        <w:spacing w:after="320"/>
        <w:ind w:firstLine="0"/>
        <w:jc w:val="both"/>
      </w:pPr>
      <w:r w:rsidRPr="00105B71">
        <w:t>Никольского сельского поселения</w:t>
      </w:r>
    </w:p>
    <w:p w14:paraId="268CC509" w14:textId="77777777" w:rsidR="00105B71" w:rsidRDefault="00105B71" w:rsidP="006C6DCC">
      <w:pPr>
        <w:pStyle w:val="1"/>
        <w:shd w:val="clear" w:color="auto" w:fill="auto"/>
        <w:tabs>
          <w:tab w:val="left" w:pos="1138"/>
        </w:tabs>
        <w:ind w:left="560" w:firstLine="0"/>
        <w:jc w:val="both"/>
      </w:pPr>
    </w:p>
    <w:p w14:paraId="6EA8A490" w14:textId="77777777" w:rsidR="00105B71" w:rsidRDefault="00000000">
      <w:pPr>
        <w:pStyle w:val="1"/>
        <w:shd w:val="clear" w:color="auto" w:fill="auto"/>
        <w:spacing w:line="240" w:lineRule="auto"/>
        <w:ind w:left="5360" w:firstLine="0"/>
        <w:jc w:val="right"/>
      </w:pPr>
      <w:r>
        <w:t>УТВЕРЖДЕНО</w:t>
      </w:r>
    </w:p>
    <w:p w14:paraId="78A48D04" w14:textId="5956B69E" w:rsidR="001466F3" w:rsidRDefault="00000000">
      <w:pPr>
        <w:pStyle w:val="1"/>
        <w:shd w:val="clear" w:color="auto" w:fill="auto"/>
        <w:spacing w:line="240" w:lineRule="auto"/>
        <w:ind w:left="5360" w:firstLine="0"/>
        <w:jc w:val="right"/>
      </w:pPr>
      <w:r>
        <w:t xml:space="preserve"> постановлением администрации муниципального образования </w:t>
      </w:r>
      <w:r w:rsidR="00105B71">
        <w:t xml:space="preserve">Никольское сельское поселение Яранского района </w:t>
      </w:r>
    </w:p>
    <w:p w14:paraId="5BC2BB20" w14:textId="4185DD77" w:rsidR="001466F3" w:rsidRDefault="00000000">
      <w:pPr>
        <w:pStyle w:val="1"/>
        <w:shd w:val="clear" w:color="auto" w:fill="auto"/>
        <w:spacing w:after="640" w:line="240" w:lineRule="auto"/>
        <w:ind w:left="6680" w:firstLine="0"/>
        <w:jc w:val="right"/>
      </w:pPr>
      <w:r>
        <w:t xml:space="preserve">Кировской области от </w:t>
      </w:r>
      <w:r w:rsidR="00105B71">
        <w:rPr>
          <w:u w:val="single"/>
        </w:rPr>
        <w:t>05.12.2024 № 78</w:t>
      </w:r>
    </w:p>
    <w:p w14:paraId="5891B163" w14:textId="10778082" w:rsidR="001466F3" w:rsidRDefault="0000000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Положение о </w:t>
      </w:r>
      <w:r w:rsidR="006C6DCC">
        <w:rPr>
          <w:b/>
          <w:bCs/>
        </w:rPr>
        <w:t>рабочей группе</w:t>
      </w:r>
      <w:r>
        <w:rPr>
          <w:b/>
          <w:bCs/>
        </w:rPr>
        <w:t xml:space="preserve"> по размещению нестационарных торговых</w:t>
      </w:r>
      <w:r>
        <w:rPr>
          <w:b/>
          <w:bCs/>
        </w:rPr>
        <w:br/>
        <w:t>объектов на территории муниципального образования</w:t>
      </w:r>
    </w:p>
    <w:p w14:paraId="684EF8FB" w14:textId="5FA9953E" w:rsidR="001466F3" w:rsidRDefault="00105B71">
      <w:pPr>
        <w:pStyle w:val="1"/>
        <w:shd w:val="clear" w:color="auto" w:fill="auto"/>
        <w:spacing w:after="640" w:line="240" w:lineRule="auto"/>
        <w:ind w:firstLine="0"/>
        <w:jc w:val="center"/>
      </w:pPr>
      <w:r>
        <w:rPr>
          <w:b/>
          <w:bCs/>
        </w:rPr>
        <w:t xml:space="preserve">Никольское сельское поселение Яранского </w:t>
      </w:r>
      <w:proofErr w:type="gramStart"/>
      <w:r>
        <w:rPr>
          <w:b/>
          <w:bCs/>
        </w:rPr>
        <w:t xml:space="preserve">района </w:t>
      </w:r>
      <w:r w:rsidR="00000000">
        <w:rPr>
          <w:b/>
          <w:bCs/>
        </w:rPr>
        <w:t xml:space="preserve"> Кировской</w:t>
      </w:r>
      <w:proofErr w:type="gramEnd"/>
      <w:r w:rsidR="00000000">
        <w:rPr>
          <w:b/>
          <w:bCs/>
        </w:rPr>
        <w:t xml:space="preserve"> области</w:t>
      </w:r>
    </w:p>
    <w:p w14:paraId="38B2A31B" w14:textId="77777777" w:rsidR="001466F3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380"/>
        </w:tabs>
        <w:ind w:firstLine="0"/>
        <w:jc w:val="center"/>
      </w:pPr>
      <w:r>
        <w:t>Общие положения</w:t>
      </w:r>
    </w:p>
    <w:p w14:paraId="38280831" w14:textId="57709226" w:rsidR="001466F3" w:rsidRDefault="006C6DCC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ind w:firstLine="720"/>
        <w:jc w:val="both"/>
      </w:pPr>
      <w:r>
        <w:t>Рабочая группа</w:t>
      </w:r>
      <w:r w:rsidR="00000000">
        <w:t xml:space="preserve"> по размещению нестационарных торговых объектов на территории муниципального образования </w:t>
      </w:r>
      <w:r w:rsidR="00105B71">
        <w:t xml:space="preserve">Никольское сельское поселение Яранского </w:t>
      </w:r>
      <w:proofErr w:type="gramStart"/>
      <w:r w:rsidR="00105B71">
        <w:t xml:space="preserve">района </w:t>
      </w:r>
      <w:r w:rsidR="00000000">
        <w:t xml:space="preserve"> Кировской</w:t>
      </w:r>
      <w:proofErr w:type="gramEnd"/>
      <w:r w:rsidR="00000000">
        <w:t xml:space="preserve"> области (далее по тексту - </w:t>
      </w:r>
      <w:r>
        <w:t>Рабочая группа</w:t>
      </w:r>
      <w:r w:rsidR="00000000">
        <w:t xml:space="preserve">) является постоянно действующим совещательным органом при администрации муниципального образования </w:t>
      </w:r>
      <w:r w:rsidR="00105B71">
        <w:t xml:space="preserve">Никольское сельское поселение Яранского района </w:t>
      </w:r>
      <w:r w:rsidR="00000000">
        <w:t xml:space="preserve"> Кировской области (далее - администрация муниципального образования) и создается с целью рассмотрения и принятия решений по вопросам:</w:t>
      </w:r>
    </w:p>
    <w:p w14:paraId="72CF2148" w14:textId="5BAB36A0" w:rsidR="001466F3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ind w:firstLine="720"/>
        <w:jc w:val="both"/>
      </w:pPr>
      <w:r>
        <w:t xml:space="preserve">разработки схемы размещения нестационарных торговых объектов (далее - НТО) на территории муниципального образования </w:t>
      </w:r>
      <w:r w:rsidR="00105B71">
        <w:t xml:space="preserve">Никольское сельское поселение Яранского </w:t>
      </w:r>
      <w:proofErr w:type="gramStart"/>
      <w:r w:rsidR="00105B71">
        <w:t>района  Кировской</w:t>
      </w:r>
      <w:proofErr w:type="gramEnd"/>
      <w:r w:rsidR="00105B71">
        <w:t xml:space="preserve"> области</w:t>
      </w:r>
      <w:r>
        <w:t xml:space="preserve"> Кировской области (далее по тексту - Схема размещения НТО);</w:t>
      </w:r>
    </w:p>
    <w:p w14:paraId="0F3CAD10" w14:textId="77777777" w:rsidR="001466F3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1221"/>
        </w:tabs>
        <w:ind w:firstLine="720"/>
        <w:jc w:val="both"/>
      </w:pPr>
      <w:r>
        <w:t>внесения изменений и (или) дополнений в Схему размещения НТО;</w:t>
      </w:r>
    </w:p>
    <w:p w14:paraId="25C7F37D" w14:textId="73B925D8" w:rsidR="001466F3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1221"/>
        </w:tabs>
        <w:ind w:firstLine="720"/>
        <w:jc w:val="both"/>
      </w:pPr>
      <w:r>
        <w:t xml:space="preserve">размещения и функционирования НТО на территории муниципального образования </w:t>
      </w:r>
      <w:r w:rsidR="00105B71">
        <w:t xml:space="preserve">Никольское сельское поселение Яранского </w:t>
      </w:r>
      <w:proofErr w:type="gramStart"/>
      <w:r w:rsidR="00105B71">
        <w:t xml:space="preserve">района </w:t>
      </w:r>
      <w:r>
        <w:t xml:space="preserve"> Кировской</w:t>
      </w:r>
      <w:proofErr w:type="gramEnd"/>
      <w:r>
        <w:t xml:space="preserve"> области.</w:t>
      </w:r>
    </w:p>
    <w:p w14:paraId="02D4D07D" w14:textId="62B38C7B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301"/>
        </w:tabs>
        <w:spacing w:after="240"/>
        <w:ind w:firstLine="720"/>
        <w:jc w:val="both"/>
      </w:pPr>
      <w:r>
        <w:t xml:space="preserve">В своей деятельности </w:t>
      </w:r>
      <w:r w:rsidR="006C6DCC">
        <w:t>Рабочая группа</w:t>
      </w:r>
      <w:r>
        <w:t xml:space="preserve"> руководствуется действующим законодательством Российской Федерации, законодательством Кировской области, муниципальными правовыми актами и настоящим Положением.</w:t>
      </w:r>
    </w:p>
    <w:p w14:paraId="394F093A" w14:textId="1AB9A342" w:rsidR="001466F3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380"/>
        </w:tabs>
        <w:ind w:firstLine="0"/>
        <w:jc w:val="center"/>
      </w:pPr>
      <w:r>
        <w:lastRenderedPageBreak/>
        <w:t xml:space="preserve">Задачи и функции </w:t>
      </w:r>
      <w:r w:rsidR="006C6DCC">
        <w:t>Рабочей группы</w:t>
      </w:r>
    </w:p>
    <w:p w14:paraId="2821CA4B" w14:textId="725F2F1D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311"/>
        </w:tabs>
        <w:ind w:firstLine="720"/>
        <w:jc w:val="both"/>
      </w:pPr>
      <w:r>
        <w:t xml:space="preserve">Основной задачей </w:t>
      </w:r>
      <w:r w:rsidR="006C6DCC">
        <w:t>Рабочей группы</w:t>
      </w:r>
      <w:r>
        <w:t xml:space="preserve"> является:</w:t>
      </w:r>
    </w:p>
    <w:p w14:paraId="335A7005" w14:textId="5EF70336" w:rsidR="001466F3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ind w:firstLine="720"/>
        <w:jc w:val="both"/>
      </w:pPr>
      <w:r>
        <w:t xml:space="preserve">эффективное размещение НТО на территории муниципального образования </w:t>
      </w:r>
      <w:r w:rsidR="00105B71">
        <w:t xml:space="preserve">Никольское сельское поселение Яранского </w:t>
      </w:r>
      <w:proofErr w:type="gramStart"/>
      <w:r w:rsidR="00105B71">
        <w:t xml:space="preserve">района </w:t>
      </w:r>
      <w:r>
        <w:t xml:space="preserve"> Кировской</w:t>
      </w:r>
      <w:proofErr w:type="gramEnd"/>
      <w:r>
        <w:t xml:space="preserve"> области, в результате которого повышается доступность продовольственных, непродовольственных товаров и услуг, достигаются нормативы минимальной обеспеченности населения площадью торговых объектов.</w:t>
      </w:r>
    </w:p>
    <w:p w14:paraId="2F884250" w14:textId="20936007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434"/>
        </w:tabs>
        <w:ind w:firstLine="720"/>
        <w:jc w:val="both"/>
      </w:pPr>
      <w:r>
        <w:t xml:space="preserve">Для реализации возложенной задачи </w:t>
      </w:r>
      <w:r w:rsidR="006C6DCC">
        <w:t>Рабочая группа</w:t>
      </w:r>
      <w:r>
        <w:t xml:space="preserve"> осуществляет следующие функции:</w:t>
      </w:r>
    </w:p>
    <w:p w14:paraId="1964D061" w14:textId="77777777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479"/>
        </w:tabs>
        <w:ind w:firstLine="720"/>
        <w:jc w:val="both"/>
      </w:pPr>
      <w:r>
        <w:t>Рассматривает обращения юридических лиц и индивидуальных предпринимателей о внесении изменений в Схему размещения НТО.</w:t>
      </w:r>
    </w:p>
    <w:p w14:paraId="4B9AE07F" w14:textId="605492CE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479"/>
        </w:tabs>
        <w:ind w:firstLine="720"/>
        <w:jc w:val="both"/>
      </w:pPr>
      <w:r>
        <w:t xml:space="preserve">Рассматривает заявления юридических лиц и индивидуальных предпринимателей о размещении НТО на территории муниципального образования </w:t>
      </w:r>
      <w:r w:rsidR="00105B71">
        <w:t xml:space="preserve">Никольское сельское поселение Яранского </w:t>
      </w:r>
      <w:proofErr w:type="gramStart"/>
      <w:r w:rsidR="00105B71">
        <w:t xml:space="preserve">района </w:t>
      </w:r>
      <w:r>
        <w:t xml:space="preserve"> Кировской</w:t>
      </w:r>
      <w:proofErr w:type="gramEnd"/>
      <w:r>
        <w:t xml:space="preserve"> области и иные вопросы, связанные с размещением НТО на территории муниципального образования </w:t>
      </w:r>
      <w:r w:rsidR="00105B71">
        <w:t xml:space="preserve">Никольское сельское поселение Яранского района </w:t>
      </w:r>
      <w:r>
        <w:t xml:space="preserve"> Кировской области.</w:t>
      </w:r>
    </w:p>
    <w:p w14:paraId="0FA33803" w14:textId="7A5D6C12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606"/>
        </w:tabs>
        <w:ind w:firstLine="720"/>
        <w:jc w:val="both"/>
      </w:pPr>
      <w:r>
        <w:t xml:space="preserve">Рассматривает поступившую в </w:t>
      </w:r>
      <w:r w:rsidR="006C6DCC">
        <w:t>Рабочую группу</w:t>
      </w:r>
      <w:r>
        <w:t xml:space="preserve"> информацию от структурных подразделений администрации муниципального образования, контролирующих и надзорных органов, общественных организаций и граждан о нарушении хозяйствующими субъектами, разместившими НТО на территории муниципального образования </w:t>
      </w:r>
      <w:r w:rsidR="00105B71">
        <w:t xml:space="preserve">Никольское сельское поселение Яранского </w:t>
      </w:r>
      <w:proofErr w:type="gramStart"/>
      <w:r w:rsidR="00105B71">
        <w:t xml:space="preserve">района </w:t>
      </w:r>
      <w:r>
        <w:t xml:space="preserve"> Кировской</w:t>
      </w:r>
      <w:proofErr w:type="gramEnd"/>
      <w:r>
        <w:t xml:space="preserve"> области, действующего законодательства.</w:t>
      </w:r>
    </w:p>
    <w:p w14:paraId="03A896B2" w14:textId="77777777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479"/>
        </w:tabs>
        <w:ind w:firstLine="720"/>
        <w:jc w:val="both"/>
      </w:pPr>
      <w:r>
        <w:t>Готовит предложения по вопросам внесения изменений в Схему размещения НТО.</w:t>
      </w:r>
    </w:p>
    <w:p w14:paraId="75A9E8B4" w14:textId="23770B8E" w:rsidR="001466F3" w:rsidRDefault="00000000">
      <w:pPr>
        <w:pStyle w:val="1"/>
        <w:shd w:val="clear" w:color="auto" w:fill="auto"/>
        <w:ind w:firstLine="720"/>
        <w:jc w:val="both"/>
      </w:pPr>
      <w:r>
        <w:t xml:space="preserve">2.3. В полномочия </w:t>
      </w:r>
      <w:r w:rsidR="006C6DCC">
        <w:t>Рабочей группы</w:t>
      </w:r>
      <w:r>
        <w:t xml:space="preserve"> входит:</w:t>
      </w:r>
    </w:p>
    <w:p w14:paraId="12512A85" w14:textId="77777777" w:rsidR="001466F3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1606"/>
        </w:tabs>
        <w:ind w:firstLine="720"/>
        <w:jc w:val="both"/>
      </w:pPr>
      <w:r>
        <w:t>Запрашивать у хозяйствующих субъектов необходимую информацию и документы в соответствии с требованиями действующего законодательства для принятия решений.</w:t>
      </w:r>
    </w:p>
    <w:p w14:paraId="4ED8DDCC" w14:textId="77777777" w:rsidR="001466F3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1479"/>
        </w:tabs>
        <w:ind w:firstLine="720"/>
        <w:jc w:val="both"/>
      </w:pPr>
      <w:r>
        <w:t>Принимать решения о возможности (невозможности) включения в Схему размещения НТО вновь размещаемых НТО.</w:t>
      </w:r>
    </w:p>
    <w:p w14:paraId="70C1BEC3" w14:textId="224A8860" w:rsidR="001466F3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1479"/>
        </w:tabs>
        <w:ind w:firstLine="720"/>
        <w:jc w:val="both"/>
      </w:pPr>
      <w:r>
        <w:t xml:space="preserve">Рассматривать вопрос о расторжении договора на размещение </w:t>
      </w:r>
      <w:r>
        <w:lastRenderedPageBreak/>
        <w:t xml:space="preserve">нестационарного торгового объекта на территории муниципального образования </w:t>
      </w:r>
      <w:r w:rsidR="00105B71">
        <w:t xml:space="preserve">Никольское сельское поселение Яранского </w:t>
      </w:r>
      <w:proofErr w:type="gramStart"/>
      <w:r w:rsidR="00105B71">
        <w:t xml:space="preserve">района </w:t>
      </w:r>
      <w:r>
        <w:t xml:space="preserve"> Кировской</w:t>
      </w:r>
      <w:proofErr w:type="gramEnd"/>
      <w:r>
        <w:t xml:space="preserve"> области.</w:t>
      </w:r>
    </w:p>
    <w:p w14:paraId="53C02F02" w14:textId="74878F3A" w:rsidR="001466F3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374"/>
        </w:tabs>
        <w:spacing w:after="400" w:line="240" w:lineRule="auto"/>
        <w:ind w:firstLine="0"/>
        <w:jc w:val="center"/>
      </w:pPr>
      <w:r>
        <w:t xml:space="preserve">Состав </w:t>
      </w:r>
      <w:r w:rsidR="006C6DCC">
        <w:t>Рабочей группы</w:t>
      </w:r>
    </w:p>
    <w:p w14:paraId="0ED8366C" w14:textId="6F4C3712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291"/>
        </w:tabs>
        <w:ind w:firstLine="720"/>
        <w:jc w:val="both"/>
      </w:pPr>
      <w:r>
        <w:t xml:space="preserve">Состав </w:t>
      </w:r>
      <w:r w:rsidR="006C6DCC">
        <w:t>Рабочей группы</w:t>
      </w:r>
      <w:r>
        <w:t xml:space="preserve"> утверждается постановлением администрации муниципального образования.</w:t>
      </w:r>
    </w:p>
    <w:p w14:paraId="17AC86C8" w14:textId="01EE95B9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291"/>
        </w:tabs>
        <w:ind w:firstLine="720"/>
        <w:jc w:val="both"/>
      </w:pPr>
      <w:r>
        <w:t xml:space="preserve">В состав </w:t>
      </w:r>
      <w:r w:rsidR="006C6DCC">
        <w:t>Рабочей группы</w:t>
      </w:r>
      <w:r>
        <w:t xml:space="preserve"> входят председатель </w:t>
      </w:r>
      <w:r w:rsidR="006C6DCC">
        <w:t>Рабочей группы</w:t>
      </w:r>
      <w:r>
        <w:t xml:space="preserve">, секретарь </w:t>
      </w:r>
      <w:r w:rsidR="006C6DCC">
        <w:t>Рабочей группы</w:t>
      </w:r>
      <w:r>
        <w:t xml:space="preserve"> и члены </w:t>
      </w:r>
      <w:r w:rsidR="006C6DCC">
        <w:t>Рабочей группы</w:t>
      </w:r>
      <w:r>
        <w:t xml:space="preserve">. Председатель </w:t>
      </w:r>
      <w:r w:rsidR="006C6DCC">
        <w:t>Рабочей группы</w:t>
      </w:r>
      <w:r>
        <w:t xml:space="preserve">, секретарь </w:t>
      </w:r>
      <w:r w:rsidR="006C6DCC">
        <w:t>Рабочей группы</w:t>
      </w:r>
      <w:r>
        <w:t xml:space="preserve"> являются членами </w:t>
      </w:r>
      <w:r w:rsidR="006C6DCC">
        <w:t>Рабочей группы</w:t>
      </w:r>
      <w:r>
        <w:t>.</w:t>
      </w:r>
    </w:p>
    <w:p w14:paraId="50BB6D50" w14:textId="3CCA7507" w:rsidR="001466F3" w:rsidRDefault="00000000">
      <w:pPr>
        <w:pStyle w:val="1"/>
        <w:shd w:val="clear" w:color="auto" w:fill="auto"/>
        <w:ind w:firstLine="720"/>
        <w:jc w:val="both"/>
      </w:pPr>
      <w:r>
        <w:t xml:space="preserve">В случае если член </w:t>
      </w:r>
      <w:r w:rsidR="006C6DCC">
        <w:t>Рабочей группы</w:t>
      </w:r>
      <w:r>
        <w:t xml:space="preserve"> по уважительной причине не может принять участие в </w:t>
      </w:r>
      <w:r w:rsidR="006C6DCC">
        <w:t>Рабочей группы</w:t>
      </w:r>
      <w:r>
        <w:t xml:space="preserve">, он вправе делегировать свои полномочия (с правом участия в голосовании) своему заместителю или иному сотруднику отдела (управления), к компетенции которого относятся вопросы, внесенные в повестку дня заседания, о чем он должен уведомить секретаря </w:t>
      </w:r>
      <w:r w:rsidR="006C6DCC">
        <w:t>Рабочей группы</w:t>
      </w:r>
      <w:r>
        <w:t>.</w:t>
      </w:r>
    </w:p>
    <w:p w14:paraId="415D7AEB" w14:textId="3E643B71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305"/>
        </w:tabs>
        <w:ind w:firstLine="720"/>
        <w:jc w:val="both"/>
      </w:pPr>
      <w:r>
        <w:t xml:space="preserve">Руководство деятельностью </w:t>
      </w:r>
      <w:r w:rsidR="006C6DCC">
        <w:t>Рабочей группы</w:t>
      </w:r>
      <w:r>
        <w:t xml:space="preserve"> осуществляет председатель</w:t>
      </w:r>
      <w:r w:rsidR="006C6DCC">
        <w:t xml:space="preserve"> Рабочей группы</w:t>
      </w:r>
    </w:p>
    <w:p w14:paraId="7C5E469A" w14:textId="2D53854B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342"/>
        </w:tabs>
        <w:ind w:firstLine="720"/>
        <w:jc w:val="both"/>
      </w:pPr>
      <w:r>
        <w:t xml:space="preserve">Председатель </w:t>
      </w:r>
      <w:r w:rsidR="006C6DCC">
        <w:t>Рабочей группы</w:t>
      </w:r>
      <w:r>
        <w:t>:</w:t>
      </w:r>
    </w:p>
    <w:p w14:paraId="47C77CFA" w14:textId="72384482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539"/>
        </w:tabs>
        <w:ind w:firstLine="720"/>
        <w:jc w:val="both"/>
      </w:pPr>
      <w:r>
        <w:t xml:space="preserve">Руководит работой </w:t>
      </w:r>
      <w:r w:rsidR="006C6DCC">
        <w:t>Рабочей группы</w:t>
      </w:r>
      <w:r>
        <w:t xml:space="preserve">, ведет заседания, контролирует выполнение решений </w:t>
      </w:r>
      <w:r w:rsidR="006C6DCC">
        <w:t>Рабочей группы</w:t>
      </w:r>
      <w:r>
        <w:t>.</w:t>
      </w:r>
    </w:p>
    <w:p w14:paraId="4B12668D" w14:textId="443AC885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834"/>
        </w:tabs>
        <w:spacing w:after="140"/>
        <w:ind w:firstLine="720"/>
        <w:jc w:val="both"/>
      </w:pPr>
      <w:r>
        <w:t xml:space="preserve">Подписывает от имени </w:t>
      </w:r>
      <w:r w:rsidR="006C6DCC">
        <w:t>Рабочей группы</w:t>
      </w:r>
      <w:r>
        <w:t xml:space="preserve"> документы по вопросам, входящим в компетенцию </w:t>
      </w:r>
      <w:r w:rsidR="006C6DCC">
        <w:t>Рабочей группы</w:t>
      </w:r>
      <w:r>
        <w:t>.</w:t>
      </w:r>
    </w:p>
    <w:p w14:paraId="1BF4FFFF" w14:textId="02440E2D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342"/>
        </w:tabs>
        <w:ind w:firstLine="720"/>
        <w:jc w:val="both"/>
      </w:pPr>
      <w:r>
        <w:t xml:space="preserve">Секретарь </w:t>
      </w:r>
      <w:r w:rsidR="006C6DCC">
        <w:t>Рабочей группы</w:t>
      </w:r>
      <w:r>
        <w:t>:</w:t>
      </w:r>
    </w:p>
    <w:p w14:paraId="210DAC23" w14:textId="496BD67C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539"/>
        </w:tabs>
        <w:ind w:firstLine="720"/>
        <w:jc w:val="both"/>
      </w:pPr>
      <w:r>
        <w:t xml:space="preserve">Готовит проекты повесток дня для заседаний </w:t>
      </w:r>
      <w:r w:rsidR="006C6DCC">
        <w:t>Рабочей группы</w:t>
      </w:r>
      <w:r>
        <w:t>, обеспечивает ведение протоколов заседаний.</w:t>
      </w:r>
    </w:p>
    <w:p w14:paraId="24916DAB" w14:textId="07400183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539"/>
        </w:tabs>
        <w:ind w:firstLine="720"/>
        <w:jc w:val="both"/>
      </w:pPr>
      <w:r>
        <w:t xml:space="preserve">Оповещает членов </w:t>
      </w:r>
      <w:r w:rsidR="006C6DCC">
        <w:t>Рабочей группы</w:t>
      </w:r>
      <w:r>
        <w:t xml:space="preserve"> о дате, времени и месте заседания </w:t>
      </w:r>
      <w:r w:rsidR="006C6DCC">
        <w:t>Рабочей группы</w:t>
      </w:r>
      <w:r>
        <w:t xml:space="preserve"> и предлагаемых к рассмотрению вопросах.</w:t>
      </w:r>
    </w:p>
    <w:p w14:paraId="7A290060" w14:textId="38ABD496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539"/>
        </w:tabs>
        <w:ind w:firstLine="720"/>
        <w:jc w:val="both"/>
      </w:pPr>
      <w:r>
        <w:t xml:space="preserve">Организует документооборот, контроль за выполнением решений </w:t>
      </w:r>
      <w:r w:rsidR="006C6DCC">
        <w:t>Рабочей группы</w:t>
      </w:r>
      <w:r>
        <w:t xml:space="preserve"> и поручений председателя </w:t>
      </w:r>
      <w:r w:rsidR="006C6DCC">
        <w:t>Рабочей группы</w:t>
      </w:r>
      <w:r>
        <w:t>.</w:t>
      </w:r>
    </w:p>
    <w:p w14:paraId="1200591D" w14:textId="1514E89E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487"/>
        </w:tabs>
        <w:ind w:firstLine="720"/>
        <w:jc w:val="both"/>
      </w:pPr>
      <w:r>
        <w:t xml:space="preserve">Организует участие в заседаниях </w:t>
      </w:r>
      <w:r w:rsidR="006C6DCC">
        <w:t>Рабочей группы</w:t>
      </w:r>
      <w:r>
        <w:t xml:space="preserve"> представителей организаций и индивидуальных предпринимателей, деятельность которых связана с вопросами, рассматриваемыми на заседаниях </w:t>
      </w:r>
      <w:r w:rsidR="006C6DCC">
        <w:t>Рабочей группы</w:t>
      </w:r>
      <w:r>
        <w:t xml:space="preserve"> (в </w:t>
      </w:r>
      <w:r>
        <w:lastRenderedPageBreak/>
        <w:t>случае необходимости).</w:t>
      </w:r>
    </w:p>
    <w:p w14:paraId="3267794A" w14:textId="752BE175" w:rsidR="001466F3" w:rsidRDefault="00000000">
      <w:pPr>
        <w:pStyle w:val="1"/>
        <w:numPr>
          <w:ilvl w:val="2"/>
          <w:numId w:val="2"/>
        </w:numPr>
        <w:shd w:val="clear" w:color="auto" w:fill="auto"/>
        <w:tabs>
          <w:tab w:val="left" w:pos="1487"/>
        </w:tabs>
        <w:spacing w:after="240"/>
        <w:ind w:firstLine="720"/>
        <w:jc w:val="both"/>
      </w:pPr>
      <w:r>
        <w:t xml:space="preserve">Организует участие в заседаниях </w:t>
      </w:r>
      <w:r w:rsidR="006C6DCC">
        <w:t>Рабочей группы</w:t>
      </w:r>
      <w:r>
        <w:t xml:space="preserve"> экспертов (в случае необходимости).</w:t>
      </w:r>
    </w:p>
    <w:p w14:paraId="46A4D7DC" w14:textId="3F2B7782" w:rsidR="001466F3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359"/>
        </w:tabs>
        <w:spacing w:after="240"/>
        <w:ind w:firstLine="0"/>
        <w:jc w:val="center"/>
      </w:pPr>
      <w:r>
        <w:t xml:space="preserve">Организация работы </w:t>
      </w:r>
      <w:r w:rsidR="006C6DCC">
        <w:t>Рабочей группы</w:t>
      </w:r>
    </w:p>
    <w:p w14:paraId="3CF9F3CE" w14:textId="7E3EEDA9" w:rsidR="001466F3" w:rsidRDefault="006C6DCC">
      <w:pPr>
        <w:pStyle w:val="1"/>
        <w:numPr>
          <w:ilvl w:val="1"/>
          <w:numId w:val="2"/>
        </w:numPr>
        <w:shd w:val="clear" w:color="auto" w:fill="auto"/>
        <w:tabs>
          <w:tab w:val="left" w:pos="1276"/>
        </w:tabs>
        <w:ind w:firstLine="720"/>
        <w:jc w:val="both"/>
      </w:pPr>
      <w:r>
        <w:t>Рабочая группа</w:t>
      </w:r>
      <w:r w:rsidR="00000000">
        <w:t xml:space="preserve"> осуществляет свою деятельность в соответствии с основными функциями, определенными настоящим Положением.</w:t>
      </w:r>
    </w:p>
    <w:p w14:paraId="5C0AFA5B" w14:textId="2907DB49" w:rsidR="001466F3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429"/>
        </w:tabs>
        <w:ind w:firstLine="720"/>
        <w:jc w:val="both"/>
      </w:pPr>
      <w:r>
        <w:t xml:space="preserve">Организационной формой деятельности </w:t>
      </w:r>
      <w:r w:rsidR="006C6DCC">
        <w:t>Рабочей группы</w:t>
      </w:r>
      <w:r>
        <w:t xml:space="preserve"> являются заседания </w:t>
      </w:r>
      <w:r w:rsidR="006C6DCC">
        <w:t>Рабочей группы</w:t>
      </w:r>
      <w:r>
        <w:t>.</w:t>
      </w:r>
    </w:p>
    <w:p w14:paraId="2C334AB4" w14:textId="63ABEF0F" w:rsidR="001466F3" w:rsidRDefault="00000000">
      <w:pPr>
        <w:pStyle w:val="1"/>
        <w:shd w:val="clear" w:color="auto" w:fill="auto"/>
        <w:ind w:firstLine="720"/>
        <w:jc w:val="both"/>
      </w:pPr>
      <w:r>
        <w:t xml:space="preserve">Заседания </w:t>
      </w:r>
      <w:r w:rsidR="006C6DCC">
        <w:t>Рабочей группы</w:t>
      </w:r>
      <w:r>
        <w:t xml:space="preserve"> считаются правомочными, если на них присутствует более половины ее членов.</w:t>
      </w:r>
    </w:p>
    <w:p w14:paraId="46C5A678" w14:textId="30795C05" w:rsidR="001466F3" w:rsidRDefault="00000000">
      <w:pPr>
        <w:pStyle w:val="1"/>
        <w:shd w:val="clear" w:color="auto" w:fill="auto"/>
        <w:ind w:firstLine="720"/>
        <w:jc w:val="both"/>
      </w:pPr>
      <w:r>
        <w:t xml:space="preserve">Заседания </w:t>
      </w:r>
      <w:r w:rsidR="006C6DCC">
        <w:t>Рабочей группы</w:t>
      </w:r>
      <w:r>
        <w:t xml:space="preserve"> проводятся по мере необходимости.</w:t>
      </w:r>
    </w:p>
    <w:p w14:paraId="27902396" w14:textId="3E8C4D57" w:rsidR="001466F3" w:rsidRDefault="00000000">
      <w:pPr>
        <w:pStyle w:val="1"/>
        <w:shd w:val="clear" w:color="auto" w:fill="auto"/>
        <w:ind w:firstLine="720"/>
        <w:jc w:val="both"/>
      </w:pPr>
      <w:r>
        <w:t xml:space="preserve">4.3 Для участия в обсуждении отдельных вопросов повестки дня по поручению председателя </w:t>
      </w:r>
      <w:r w:rsidR="006C6DCC">
        <w:t>Рабочей группы</w:t>
      </w:r>
      <w:r>
        <w:t xml:space="preserve"> на заседания </w:t>
      </w:r>
      <w:r w:rsidR="006C6DCC">
        <w:t>Рабочей группы</w:t>
      </w:r>
      <w:r>
        <w:t xml:space="preserve"> могут быть приглашены специалисты, представители предприятий, учреждений и организаций независимо от форм собственности и ведомственной принадлежности, имеющие отношение к рассматриваемым вопросам.</w:t>
      </w:r>
    </w:p>
    <w:p w14:paraId="5FB1EABC" w14:textId="6EC43FB4" w:rsidR="001466F3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20"/>
        <w:jc w:val="both"/>
      </w:pPr>
      <w:r>
        <w:t xml:space="preserve">Решения </w:t>
      </w:r>
      <w:r w:rsidR="006C6DCC">
        <w:t>Рабочей группы</w:t>
      </w:r>
      <w:r>
        <w:t xml:space="preserve"> принимаются путем открытого голосования простым большинством голосов присутствующих на заседании членов </w:t>
      </w:r>
      <w:r w:rsidR="006C6DCC">
        <w:t>Рабочей группы</w:t>
      </w:r>
      <w:r>
        <w:t xml:space="preserve"> (представителей членов </w:t>
      </w:r>
      <w:r w:rsidR="006C6DCC">
        <w:t>Рабочей группы</w:t>
      </w:r>
      <w:r>
        <w:t xml:space="preserve">). В случае равенства голосов решающим является голос председателя </w:t>
      </w:r>
      <w:r w:rsidR="006C6DCC">
        <w:t>Рабочей группы</w:t>
      </w:r>
      <w:r>
        <w:t>.</w:t>
      </w:r>
    </w:p>
    <w:p w14:paraId="478725CF" w14:textId="414EDAF3" w:rsidR="001466F3" w:rsidRDefault="006C6DCC">
      <w:pPr>
        <w:pStyle w:val="1"/>
        <w:numPr>
          <w:ilvl w:val="0"/>
          <w:numId w:val="5"/>
        </w:numPr>
        <w:shd w:val="clear" w:color="auto" w:fill="auto"/>
        <w:tabs>
          <w:tab w:val="left" w:pos="1429"/>
        </w:tabs>
        <w:ind w:firstLine="720"/>
        <w:jc w:val="both"/>
      </w:pPr>
      <w:r>
        <w:t>Рабочая группа</w:t>
      </w:r>
      <w:r w:rsidR="00000000">
        <w:t xml:space="preserve"> вправе давать поручения членам </w:t>
      </w:r>
      <w:r>
        <w:t>Рабочей группы</w:t>
      </w:r>
      <w:r w:rsidR="00000000">
        <w:t>, относящимся к структурным (функциональным) подразделениям администрации муниципального образования, если это необходимо для принятия решения.</w:t>
      </w:r>
    </w:p>
    <w:p w14:paraId="26C2452D" w14:textId="726851DB" w:rsidR="001466F3" w:rsidRDefault="006C6DCC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720"/>
        <w:jc w:val="both"/>
      </w:pPr>
      <w:r>
        <w:t>Рабочая группа</w:t>
      </w:r>
      <w:r w:rsidR="00000000">
        <w:t xml:space="preserve"> при необходимости вправе отложить рассмотрение вопроса до очередного заседания </w:t>
      </w:r>
      <w:r>
        <w:t>Рабочей группы</w:t>
      </w:r>
      <w:r w:rsidR="00000000">
        <w:t xml:space="preserve"> с соблюдением сроков ответа заявителю.</w:t>
      </w:r>
    </w:p>
    <w:p w14:paraId="05E49410" w14:textId="0D29C5E7" w:rsidR="001466F3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1296"/>
        </w:tabs>
        <w:ind w:firstLine="720"/>
        <w:jc w:val="both"/>
        <w:sectPr w:rsidR="001466F3" w:rsidSect="00C705D6">
          <w:type w:val="continuous"/>
          <w:pgSz w:w="11900" w:h="16840"/>
          <w:pgMar w:top="426" w:right="804" w:bottom="928" w:left="1654" w:header="518" w:footer="500" w:gutter="0"/>
          <w:cols w:space="720"/>
          <w:noEndnote/>
          <w:docGrid w:linePitch="360"/>
        </w:sectPr>
      </w:pPr>
      <w:r>
        <w:t xml:space="preserve">Итоги каждого заседания </w:t>
      </w:r>
      <w:r w:rsidR="006C6DCC">
        <w:t>Рабочей группы</w:t>
      </w:r>
      <w:r>
        <w:t xml:space="preserve"> оформляются протоколом, подписанным всеми присутствующими членами </w:t>
      </w:r>
      <w:r w:rsidR="006C6DCC">
        <w:t>Рабочей группы</w:t>
      </w:r>
      <w:r>
        <w:t xml:space="preserve">, лицами, их представляющими, и находится на ответственном хранении в отделе экономики и развития предпринимательства администрации </w:t>
      </w:r>
      <w:r>
        <w:lastRenderedPageBreak/>
        <w:t>муниципального образования.</w:t>
      </w:r>
    </w:p>
    <w:p w14:paraId="2D10CC95" w14:textId="15C051AC" w:rsidR="001466F3" w:rsidRDefault="00000000">
      <w:pPr>
        <w:pStyle w:val="1"/>
        <w:shd w:val="clear" w:color="auto" w:fill="auto"/>
        <w:spacing w:after="620" w:line="240" w:lineRule="auto"/>
        <w:ind w:left="602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постановлением администрации муниципального образования </w:t>
      </w:r>
      <w:r w:rsidR="00105B71">
        <w:rPr>
          <w:sz w:val="26"/>
          <w:szCs w:val="26"/>
        </w:rPr>
        <w:t xml:space="preserve">Никольское сельское поселение Яранского </w:t>
      </w:r>
      <w:proofErr w:type="gramStart"/>
      <w:r w:rsidR="00105B71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Кировской</w:t>
      </w:r>
      <w:proofErr w:type="gramEnd"/>
      <w:r>
        <w:rPr>
          <w:sz w:val="26"/>
          <w:szCs w:val="26"/>
        </w:rPr>
        <w:t xml:space="preserve"> области от </w:t>
      </w:r>
      <w:r w:rsidR="006C6DCC">
        <w:rPr>
          <w:sz w:val="26"/>
          <w:szCs w:val="26"/>
          <w:u w:val="single"/>
        </w:rPr>
        <w:t>05.12.2024</w:t>
      </w:r>
      <w:r>
        <w:rPr>
          <w:sz w:val="26"/>
          <w:szCs w:val="26"/>
        </w:rPr>
        <w:t xml:space="preserve"> № </w:t>
      </w:r>
      <w:r w:rsidR="006C6DCC">
        <w:rPr>
          <w:sz w:val="26"/>
          <w:szCs w:val="26"/>
          <w:u w:val="single"/>
        </w:rPr>
        <w:t>78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53"/>
      </w:tblGrid>
      <w:tr w:rsidR="001466F3" w14:paraId="60E780FA" w14:textId="77777777">
        <w:trPr>
          <w:trHeight w:hRule="exact" w:val="240"/>
          <w:jc w:val="center"/>
        </w:trPr>
        <w:tc>
          <w:tcPr>
            <w:tcW w:w="2693" w:type="dxa"/>
            <w:shd w:val="clear" w:color="auto" w:fill="FFFFFF"/>
          </w:tcPr>
          <w:p w14:paraId="78852E64" w14:textId="77777777" w:rsidR="001466F3" w:rsidRDefault="001466F3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shd w:val="clear" w:color="auto" w:fill="FFFFFF"/>
            <w:vAlign w:val="bottom"/>
          </w:tcPr>
          <w:p w14:paraId="2851B05C" w14:textId="77777777" w:rsidR="001466F3" w:rsidRDefault="00000000">
            <w:pPr>
              <w:pStyle w:val="a7"/>
              <w:shd w:val="clear" w:color="auto" w:fill="auto"/>
              <w:spacing w:line="240" w:lineRule="auto"/>
              <w:ind w:left="1580"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Состав</w:t>
            </w:r>
          </w:p>
        </w:tc>
      </w:tr>
    </w:tbl>
    <w:p w14:paraId="763FB628" w14:textId="336ED901" w:rsidR="001466F3" w:rsidRDefault="006C6DCC" w:rsidP="00C705D6">
      <w:pPr>
        <w:pStyle w:val="a5"/>
        <w:shd w:val="clear" w:color="auto" w:fill="auto"/>
        <w:rPr>
          <w:sz w:val="28"/>
          <w:szCs w:val="28"/>
        </w:rPr>
      </w:pPr>
      <w:r>
        <w:t>Рабочей группы</w:t>
      </w:r>
      <w:r w:rsidR="00000000">
        <w:t xml:space="preserve"> </w:t>
      </w:r>
      <w:r w:rsidR="00C705D6" w:rsidRPr="00105B71">
        <w:rPr>
          <w:sz w:val="28"/>
          <w:szCs w:val="28"/>
        </w:rPr>
        <w:t xml:space="preserve">при администрации Никольского сельского </w:t>
      </w:r>
      <w:proofErr w:type="gramStart"/>
      <w:r w:rsidR="00C705D6" w:rsidRPr="00105B71">
        <w:rPr>
          <w:sz w:val="28"/>
          <w:szCs w:val="28"/>
        </w:rPr>
        <w:t>поселения  по</w:t>
      </w:r>
      <w:proofErr w:type="gramEnd"/>
      <w:r w:rsidR="00C705D6" w:rsidRPr="00105B71">
        <w:rPr>
          <w:sz w:val="28"/>
          <w:szCs w:val="28"/>
        </w:rPr>
        <w:t xml:space="preserve"> рассмотрению вопросов, связанных с внесением  изменений в схему размещения нестационарных торговых объектов на территории Никольского сельского поселения</w:t>
      </w:r>
    </w:p>
    <w:p w14:paraId="7B1C684B" w14:textId="77777777" w:rsidR="00C705D6" w:rsidRDefault="00C705D6" w:rsidP="00C705D6">
      <w:pPr>
        <w:pStyle w:val="a5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658"/>
      </w:tblGrid>
      <w:tr w:rsidR="001466F3" w14:paraId="601EB419" w14:textId="77777777" w:rsidTr="00C705D6">
        <w:trPr>
          <w:trHeight w:hRule="exact" w:val="1483"/>
          <w:jc w:val="center"/>
        </w:trPr>
        <w:tc>
          <w:tcPr>
            <w:tcW w:w="2551" w:type="dxa"/>
            <w:shd w:val="clear" w:color="auto" w:fill="FFFFFF"/>
          </w:tcPr>
          <w:p w14:paraId="053C0270" w14:textId="38C701D7" w:rsidR="001466F3" w:rsidRDefault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</w:t>
            </w:r>
          </w:p>
          <w:p w14:paraId="6A36375C" w14:textId="074C638F" w:rsidR="001466F3" w:rsidRDefault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Александрович</w:t>
            </w:r>
          </w:p>
        </w:tc>
        <w:tc>
          <w:tcPr>
            <w:tcW w:w="6658" w:type="dxa"/>
            <w:shd w:val="clear" w:color="auto" w:fill="FFFFFF"/>
          </w:tcPr>
          <w:p w14:paraId="3CF6B8DC" w14:textId="319B9013" w:rsidR="001466F3" w:rsidRDefault="00000000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705D6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="00105B71">
              <w:rPr>
                <w:sz w:val="26"/>
                <w:szCs w:val="26"/>
              </w:rPr>
              <w:t xml:space="preserve">Никольское сельское поселение Яранского </w:t>
            </w:r>
            <w:proofErr w:type="gramStart"/>
            <w:r w:rsidR="00105B71">
              <w:rPr>
                <w:sz w:val="26"/>
                <w:szCs w:val="26"/>
              </w:rPr>
              <w:t xml:space="preserve">района </w:t>
            </w:r>
            <w:r>
              <w:rPr>
                <w:sz w:val="26"/>
                <w:szCs w:val="26"/>
              </w:rPr>
              <w:t xml:space="preserve"> Кировской</w:t>
            </w:r>
            <w:proofErr w:type="gramEnd"/>
            <w:r>
              <w:rPr>
                <w:sz w:val="26"/>
                <w:szCs w:val="26"/>
              </w:rPr>
              <w:t xml:space="preserve"> области (далее - администрация муниципального образования), председатель </w:t>
            </w:r>
            <w:r w:rsidR="006C6DCC">
              <w:rPr>
                <w:sz w:val="26"/>
                <w:szCs w:val="26"/>
              </w:rPr>
              <w:t>Рабочей группы</w:t>
            </w:r>
          </w:p>
        </w:tc>
      </w:tr>
      <w:tr w:rsidR="001466F3" w14:paraId="4B14639F" w14:textId="77777777" w:rsidTr="00C705D6">
        <w:trPr>
          <w:trHeight w:hRule="exact" w:val="1171"/>
          <w:jc w:val="center"/>
        </w:trPr>
        <w:tc>
          <w:tcPr>
            <w:tcW w:w="2551" w:type="dxa"/>
            <w:shd w:val="clear" w:color="auto" w:fill="FFFFFF"/>
            <w:vAlign w:val="bottom"/>
          </w:tcPr>
          <w:p w14:paraId="14F01DAB" w14:textId="41E57AD0" w:rsidR="001466F3" w:rsidRDefault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ТОКТАЕВА</w:t>
            </w:r>
          </w:p>
          <w:p w14:paraId="5AAEE2E4" w14:textId="4FA55EDA" w:rsidR="001466F3" w:rsidRDefault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</w:t>
            </w:r>
          </w:p>
          <w:p w14:paraId="02432065" w14:textId="76212DD2" w:rsidR="001466F3" w:rsidRDefault="00C705D6">
            <w:pPr>
              <w:pStyle w:val="a7"/>
              <w:shd w:val="clear" w:color="auto" w:fill="auto"/>
              <w:spacing w:line="233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Леонидовна</w:t>
            </w:r>
          </w:p>
        </w:tc>
        <w:tc>
          <w:tcPr>
            <w:tcW w:w="6658" w:type="dxa"/>
            <w:shd w:val="clear" w:color="auto" w:fill="FFFFFF"/>
            <w:vAlign w:val="bottom"/>
          </w:tcPr>
          <w:p w14:paraId="643E74D1" w14:textId="07CD531A" w:rsidR="001466F3" w:rsidRDefault="00000000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705D6">
              <w:rPr>
                <w:sz w:val="26"/>
                <w:szCs w:val="26"/>
              </w:rPr>
              <w:t xml:space="preserve">Ведущий специалист </w:t>
            </w:r>
            <w:r w:rsidR="00C705D6">
              <w:rPr>
                <w:sz w:val="26"/>
                <w:szCs w:val="26"/>
              </w:rPr>
              <w:t>администрации муниципального образования</w:t>
            </w:r>
            <w:r w:rsidR="00C705D6">
              <w:rPr>
                <w:sz w:val="26"/>
                <w:szCs w:val="26"/>
              </w:rPr>
              <w:t>, заместитель председателя Рабочей группы</w:t>
            </w:r>
          </w:p>
        </w:tc>
      </w:tr>
    </w:tbl>
    <w:tbl>
      <w:tblPr>
        <w:tblpPr w:leftFromText="180" w:rightFromText="180" w:vertAnchor="text" w:horzAnchor="margin" w:tblpX="-426" w:tblpY="411"/>
        <w:tblOverlap w:val="never"/>
        <w:tblW w:w="97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658"/>
      </w:tblGrid>
      <w:tr w:rsidR="00C705D6" w14:paraId="076DA77A" w14:textId="77777777" w:rsidTr="00C705D6">
        <w:trPr>
          <w:trHeight w:hRule="exact" w:val="1128"/>
        </w:trPr>
        <w:tc>
          <w:tcPr>
            <w:tcW w:w="3119" w:type="dxa"/>
            <w:shd w:val="clear" w:color="auto" w:fill="FFFFFF"/>
          </w:tcPr>
          <w:p w14:paraId="4F6B47E8" w14:textId="77777777" w:rsidR="00C705D6" w:rsidRDefault="00C705D6" w:rsidP="00C705D6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</w:t>
            </w:r>
          </w:p>
          <w:p w14:paraId="61B25C3B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Капиталина</w:t>
            </w:r>
            <w:proofErr w:type="spellEnd"/>
            <w:r>
              <w:rPr>
                <w:sz w:val="26"/>
                <w:szCs w:val="26"/>
              </w:rPr>
              <w:t xml:space="preserve"> Валентиновна</w:t>
            </w:r>
          </w:p>
          <w:p w14:paraId="1289322E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456D405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2109E55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296E68A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6658" w:type="dxa"/>
            <w:shd w:val="clear" w:color="auto" w:fill="FFFFFF"/>
            <w:vAlign w:val="center"/>
          </w:tcPr>
          <w:p w14:paraId="021716CD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специалист  1</w:t>
            </w:r>
            <w:proofErr w:type="gramEnd"/>
            <w:r>
              <w:rPr>
                <w:sz w:val="26"/>
                <w:szCs w:val="26"/>
              </w:rPr>
              <w:t xml:space="preserve"> категории администрации муниципального образования, секретарь Рабочей группы</w:t>
            </w:r>
          </w:p>
          <w:p w14:paraId="4AD278B5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</w:p>
        </w:tc>
      </w:tr>
      <w:tr w:rsidR="00C705D6" w14:paraId="545D935C" w14:textId="77777777" w:rsidTr="00C705D6">
        <w:trPr>
          <w:trHeight w:hRule="exact" w:val="1434"/>
        </w:trPr>
        <w:tc>
          <w:tcPr>
            <w:tcW w:w="3119" w:type="dxa"/>
            <w:shd w:val="clear" w:color="auto" w:fill="FFFFFF"/>
          </w:tcPr>
          <w:p w14:paraId="14BEB722" w14:textId="44691873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  <w:p w14:paraId="1A3FAFEB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3845596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ШЕРСТОБИТОВА</w:t>
            </w:r>
          </w:p>
          <w:p w14:paraId="36D44B36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Валентина </w:t>
            </w:r>
          </w:p>
          <w:p w14:paraId="095629DE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Изосимовна</w:t>
            </w:r>
            <w:proofErr w:type="spellEnd"/>
          </w:p>
        </w:tc>
        <w:tc>
          <w:tcPr>
            <w:tcW w:w="6658" w:type="dxa"/>
            <w:shd w:val="clear" w:color="auto" w:fill="FFFFFF"/>
            <w:vAlign w:val="center"/>
          </w:tcPr>
          <w:p w14:paraId="490C04EF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</w:p>
          <w:p w14:paraId="4990D58E" w14:textId="7638ECC7" w:rsidR="00C705D6" w:rsidRDefault="00C705D6" w:rsidP="00C705D6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специалист, </w:t>
            </w:r>
            <w:r>
              <w:rPr>
                <w:sz w:val="26"/>
                <w:szCs w:val="26"/>
              </w:rPr>
              <w:t xml:space="preserve">бухгалтер-финансист администрации муниципального образования </w:t>
            </w:r>
          </w:p>
        </w:tc>
      </w:tr>
      <w:tr w:rsidR="00C705D6" w14:paraId="3643C614" w14:textId="77777777" w:rsidTr="00C705D6">
        <w:trPr>
          <w:trHeight w:hRule="exact" w:val="1550"/>
        </w:trPr>
        <w:tc>
          <w:tcPr>
            <w:tcW w:w="3119" w:type="dxa"/>
            <w:shd w:val="clear" w:color="auto" w:fill="FFFFFF"/>
            <w:vAlign w:val="center"/>
          </w:tcPr>
          <w:p w14:paraId="42150C78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4EB040B" w14:textId="13C77F5A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РУДОМЕТОВА</w:t>
            </w:r>
          </w:p>
          <w:p w14:paraId="6706E8BE" w14:textId="40F05B86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Геннадьевна</w:t>
            </w:r>
          </w:p>
        </w:tc>
        <w:tc>
          <w:tcPr>
            <w:tcW w:w="6658" w:type="dxa"/>
            <w:shd w:val="clear" w:color="auto" w:fill="FFFFFF"/>
            <w:vAlign w:val="center"/>
          </w:tcPr>
          <w:p w14:paraId="5D2A8986" w14:textId="77777777" w:rsidR="00C705D6" w:rsidRDefault="00C705D6" w:rsidP="00C705D6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Председатель Никольской сельской Думы </w:t>
            </w:r>
          </w:p>
          <w:p w14:paraId="0F1BBD8F" w14:textId="26D6F976" w:rsidR="00C705D6" w:rsidRDefault="00C705D6" w:rsidP="00C705D6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705D6" w14:paraId="6FCDA148" w14:textId="77777777" w:rsidTr="00C705D6">
        <w:trPr>
          <w:trHeight w:hRule="exact" w:val="1099"/>
        </w:trPr>
        <w:tc>
          <w:tcPr>
            <w:tcW w:w="3119" w:type="dxa"/>
            <w:shd w:val="clear" w:color="auto" w:fill="FFFFFF"/>
          </w:tcPr>
          <w:p w14:paraId="6112D0C5" w14:textId="272B1B69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</w:t>
            </w:r>
          </w:p>
          <w:p w14:paraId="29DFF7CD" w14:textId="672EC722" w:rsidR="00C705D6" w:rsidRDefault="00C705D6" w:rsidP="00C705D6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Николаевич</w:t>
            </w:r>
          </w:p>
        </w:tc>
        <w:tc>
          <w:tcPr>
            <w:tcW w:w="6658" w:type="dxa"/>
            <w:shd w:val="clear" w:color="auto" w:fill="FFFFFF"/>
            <w:vAlign w:val="center"/>
          </w:tcPr>
          <w:p w14:paraId="10322BF9" w14:textId="7D277AD9" w:rsidR="00C705D6" w:rsidRDefault="00C705D6" w:rsidP="00C705D6">
            <w:pPr>
              <w:pStyle w:val="a7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депутат Никольской сельской Думы (по согласованию)</w:t>
            </w:r>
          </w:p>
        </w:tc>
      </w:tr>
    </w:tbl>
    <w:p w14:paraId="57B56E52" w14:textId="77777777" w:rsidR="001A71D4" w:rsidRDefault="001A71D4"/>
    <w:sectPr w:rsidR="001A71D4">
      <w:pgSz w:w="11900" w:h="16840"/>
      <w:pgMar w:top="942" w:right="809" w:bottom="942" w:left="1660" w:header="514" w:footer="5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DD9D" w14:textId="77777777" w:rsidR="008B3647" w:rsidRDefault="008B3647">
      <w:r>
        <w:separator/>
      </w:r>
    </w:p>
  </w:endnote>
  <w:endnote w:type="continuationSeparator" w:id="0">
    <w:p w14:paraId="674C932B" w14:textId="77777777" w:rsidR="008B3647" w:rsidRDefault="008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0755" w14:textId="77777777" w:rsidR="008B3647" w:rsidRDefault="008B3647"/>
  </w:footnote>
  <w:footnote w:type="continuationSeparator" w:id="0">
    <w:p w14:paraId="634BF8BC" w14:textId="77777777" w:rsidR="008B3647" w:rsidRDefault="008B36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988"/>
    <w:multiLevelType w:val="multilevel"/>
    <w:tmpl w:val="3BC67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62FD6"/>
    <w:multiLevelType w:val="multilevel"/>
    <w:tmpl w:val="CB5ABAA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17500"/>
    <w:multiLevelType w:val="multilevel"/>
    <w:tmpl w:val="C6289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519B4"/>
    <w:multiLevelType w:val="multilevel"/>
    <w:tmpl w:val="8F0C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00E63"/>
    <w:multiLevelType w:val="multilevel"/>
    <w:tmpl w:val="42BEF8C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5211555">
    <w:abstractNumId w:val="2"/>
  </w:num>
  <w:num w:numId="2" w16cid:durableId="283194670">
    <w:abstractNumId w:val="0"/>
  </w:num>
  <w:num w:numId="3" w16cid:durableId="1717581678">
    <w:abstractNumId w:val="4"/>
  </w:num>
  <w:num w:numId="4" w16cid:durableId="1747991748">
    <w:abstractNumId w:val="5"/>
  </w:num>
  <w:num w:numId="5" w16cid:durableId="36860202">
    <w:abstractNumId w:val="1"/>
  </w:num>
  <w:num w:numId="6" w16cid:durableId="552808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F3"/>
    <w:rsid w:val="00105B71"/>
    <w:rsid w:val="001466F3"/>
    <w:rsid w:val="001A71D4"/>
    <w:rsid w:val="001F7FB3"/>
    <w:rsid w:val="00237431"/>
    <w:rsid w:val="00523D84"/>
    <w:rsid w:val="006C6DCC"/>
    <w:rsid w:val="008B3647"/>
    <w:rsid w:val="00C705D6"/>
    <w:rsid w:val="00D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077C"/>
  <w15:docId w15:val="{44E681D5-FF14-45D3-9363-C88BE53D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F7FB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No Spacing"/>
    <w:basedOn w:val="a"/>
    <w:uiPriority w:val="1"/>
    <w:qFormat/>
    <w:rsid w:val="001F7F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10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КИРОВО-ЧЕПЕЦКА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КИРОВО-ЧЕПЕЦКА</dc:title>
  <dc:subject/>
  <dc:creator>admin</dc:creator>
  <cp:keywords/>
  <cp:lastModifiedBy>Татьяна Токтаева</cp:lastModifiedBy>
  <cp:revision>3</cp:revision>
  <dcterms:created xsi:type="dcterms:W3CDTF">2024-12-06T08:06:00Z</dcterms:created>
  <dcterms:modified xsi:type="dcterms:W3CDTF">2024-12-09T06:32:00Z</dcterms:modified>
</cp:coreProperties>
</file>