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80097" w14:textId="77777777" w:rsidR="0091553E" w:rsidRDefault="0091553E" w:rsidP="0091553E">
      <w:pPr>
        <w:jc w:val="center"/>
        <w:rPr>
          <w:b/>
          <w:sz w:val="28"/>
          <w:szCs w:val="28"/>
        </w:rPr>
      </w:pPr>
      <w:r>
        <w:rPr>
          <w:b/>
          <w:sz w:val="28"/>
          <w:szCs w:val="28"/>
        </w:rPr>
        <w:t>НИКОЛЬСКАЯ СЕЛЬСКАЯ ДУМА</w:t>
      </w:r>
    </w:p>
    <w:p w14:paraId="3B3B8CD4" w14:textId="77777777" w:rsidR="0091553E" w:rsidRDefault="0091553E" w:rsidP="0091553E">
      <w:pPr>
        <w:jc w:val="center"/>
        <w:rPr>
          <w:b/>
          <w:sz w:val="28"/>
          <w:szCs w:val="28"/>
        </w:rPr>
      </w:pPr>
      <w:r>
        <w:rPr>
          <w:b/>
          <w:sz w:val="28"/>
          <w:szCs w:val="28"/>
        </w:rPr>
        <w:t>ЯРАНСКОГО РАЙОНА КИРОВСКОЙ ОБЛАСТИ</w:t>
      </w:r>
    </w:p>
    <w:p w14:paraId="7696711C" w14:textId="77777777" w:rsidR="0091553E" w:rsidRDefault="0091553E" w:rsidP="0091553E">
      <w:pPr>
        <w:jc w:val="center"/>
        <w:rPr>
          <w:b/>
          <w:sz w:val="28"/>
          <w:szCs w:val="28"/>
        </w:rPr>
      </w:pPr>
    </w:p>
    <w:p w14:paraId="047E460C" w14:textId="77777777" w:rsidR="0091553E" w:rsidRDefault="0091553E" w:rsidP="0091553E">
      <w:pPr>
        <w:jc w:val="center"/>
        <w:rPr>
          <w:sz w:val="28"/>
          <w:szCs w:val="28"/>
        </w:rPr>
      </w:pPr>
      <w:r>
        <w:rPr>
          <w:sz w:val="28"/>
          <w:szCs w:val="28"/>
        </w:rPr>
        <w:t>третьего созыва</w:t>
      </w:r>
    </w:p>
    <w:p w14:paraId="7B51EC09" w14:textId="77777777" w:rsidR="0091553E" w:rsidRDefault="0091553E" w:rsidP="0091553E">
      <w:pPr>
        <w:jc w:val="center"/>
        <w:rPr>
          <w:sz w:val="28"/>
          <w:szCs w:val="28"/>
        </w:rPr>
      </w:pPr>
    </w:p>
    <w:p w14:paraId="10D8FF85" w14:textId="77777777" w:rsidR="0091553E" w:rsidRDefault="0091553E" w:rsidP="0091553E">
      <w:pPr>
        <w:jc w:val="center"/>
        <w:rPr>
          <w:b/>
          <w:sz w:val="28"/>
          <w:szCs w:val="28"/>
        </w:rPr>
      </w:pPr>
      <w:r>
        <w:rPr>
          <w:b/>
          <w:sz w:val="28"/>
          <w:szCs w:val="28"/>
        </w:rPr>
        <w:t>Р Е Ш Е Н И Е</w:t>
      </w:r>
    </w:p>
    <w:p w14:paraId="6FCF5AAB" w14:textId="77777777" w:rsidR="0091553E" w:rsidRDefault="0091553E" w:rsidP="0091553E">
      <w:pPr>
        <w:jc w:val="center"/>
        <w:rPr>
          <w:b/>
          <w:sz w:val="28"/>
          <w:szCs w:val="28"/>
        </w:rPr>
      </w:pPr>
    </w:p>
    <w:p w14:paraId="00D64BA9" w14:textId="77777777" w:rsidR="0091553E" w:rsidRDefault="0091553E" w:rsidP="0091553E">
      <w:pPr>
        <w:jc w:val="center"/>
        <w:rPr>
          <w:sz w:val="28"/>
          <w:szCs w:val="28"/>
        </w:rPr>
      </w:pPr>
      <w:r>
        <w:rPr>
          <w:color w:val="FF0000"/>
          <w:sz w:val="28"/>
          <w:szCs w:val="28"/>
        </w:rPr>
        <w:t>17.12.2021</w:t>
      </w:r>
      <w:r>
        <w:rPr>
          <w:sz w:val="28"/>
          <w:szCs w:val="28"/>
        </w:rPr>
        <w:t xml:space="preserve">                                                                                         № 231</w:t>
      </w:r>
    </w:p>
    <w:p w14:paraId="3821377C" w14:textId="77777777" w:rsidR="0091553E" w:rsidRDefault="0091553E" w:rsidP="0091553E">
      <w:pPr>
        <w:jc w:val="center"/>
        <w:rPr>
          <w:sz w:val="28"/>
          <w:szCs w:val="28"/>
        </w:rPr>
      </w:pPr>
      <w:r>
        <w:rPr>
          <w:sz w:val="28"/>
          <w:szCs w:val="28"/>
        </w:rPr>
        <w:t>с. Никола</w:t>
      </w:r>
    </w:p>
    <w:p w14:paraId="6D5A6683" w14:textId="77777777" w:rsidR="0091553E" w:rsidRDefault="0091553E" w:rsidP="0091553E">
      <w:pPr>
        <w:jc w:val="center"/>
        <w:rPr>
          <w:sz w:val="28"/>
          <w:szCs w:val="28"/>
        </w:rPr>
      </w:pPr>
    </w:p>
    <w:p w14:paraId="401BAC6C" w14:textId="77777777" w:rsidR="0091553E" w:rsidRDefault="0091553E" w:rsidP="0091553E">
      <w:pPr>
        <w:pStyle w:val="ConsPlusTitle"/>
        <w:spacing w:line="240" w:lineRule="exact"/>
        <w:jc w:val="center"/>
        <w:rPr>
          <w:sz w:val="28"/>
          <w:szCs w:val="28"/>
        </w:rPr>
      </w:pPr>
      <w:r>
        <w:rPr>
          <w:sz w:val="28"/>
          <w:szCs w:val="28"/>
        </w:rPr>
        <w:t>Об утверждении Перечня индикаторов</w:t>
      </w:r>
    </w:p>
    <w:p w14:paraId="00B27664" w14:textId="77777777" w:rsidR="0091553E" w:rsidRDefault="0091553E" w:rsidP="0091553E">
      <w:pPr>
        <w:pStyle w:val="ConsPlusTitle"/>
        <w:spacing w:line="240" w:lineRule="exact"/>
        <w:jc w:val="center"/>
        <w:rPr>
          <w:sz w:val="28"/>
          <w:szCs w:val="28"/>
        </w:rPr>
      </w:pPr>
      <w:r>
        <w:rPr>
          <w:sz w:val="28"/>
          <w:szCs w:val="28"/>
        </w:rPr>
        <w:t>риска нарушения обязательных</w:t>
      </w:r>
    </w:p>
    <w:p w14:paraId="597494EC" w14:textId="77777777" w:rsidR="0091553E" w:rsidRDefault="0091553E" w:rsidP="0091553E">
      <w:pPr>
        <w:pStyle w:val="ConsPlusTitle"/>
        <w:spacing w:line="240" w:lineRule="exact"/>
        <w:jc w:val="center"/>
        <w:rPr>
          <w:sz w:val="28"/>
          <w:szCs w:val="28"/>
        </w:rPr>
      </w:pPr>
      <w:r>
        <w:rPr>
          <w:sz w:val="28"/>
          <w:szCs w:val="28"/>
        </w:rPr>
        <w:t>требований по видам  муниципального контроля</w:t>
      </w:r>
    </w:p>
    <w:p w14:paraId="6881FD39" w14:textId="77777777" w:rsidR="0091553E" w:rsidRDefault="0091553E" w:rsidP="0091553E">
      <w:pPr>
        <w:pStyle w:val="ConsPlusTitle"/>
        <w:spacing w:line="240" w:lineRule="exact"/>
        <w:rPr>
          <w:sz w:val="24"/>
          <w:szCs w:val="24"/>
        </w:rPr>
      </w:pPr>
    </w:p>
    <w:p w14:paraId="5DDC50B1" w14:textId="77777777" w:rsidR="0091553E" w:rsidRDefault="0091553E" w:rsidP="0091553E">
      <w:pPr>
        <w:pStyle w:val="ConsPlusTitle"/>
        <w:spacing w:line="240" w:lineRule="exact"/>
        <w:rPr>
          <w:sz w:val="24"/>
          <w:szCs w:val="24"/>
        </w:rPr>
      </w:pPr>
    </w:p>
    <w:p w14:paraId="68108019" w14:textId="77777777" w:rsidR="0091553E" w:rsidRDefault="0091553E" w:rsidP="0091553E">
      <w:pPr>
        <w:suppressLineNumbers/>
        <w:ind w:firstLine="570"/>
        <w:jc w:val="both"/>
        <w:rPr>
          <w:rFonts w:cs="Mangal"/>
          <w:sz w:val="28"/>
          <w:szCs w:val="28"/>
        </w:rPr>
      </w:pPr>
      <w:r>
        <w:rPr>
          <w:sz w:val="28"/>
          <w:szCs w:val="28"/>
        </w:rPr>
        <w:t>В соответствии с Федеральным законом от 31 июля 2020 г. № 248-ФЗ «О государственном контроле (надзоре) и муниципальном контроле в Российской Федерации», Уставом  муниципального образования Никольское сельское поселение, Никольская сельская Дума РЕШИЛА:</w:t>
      </w:r>
    </w:p>
    <w:p w14:paraId="5C0F2B34" w14:textId="77777777" w:rsidR="0091553E" w:rsidRDefault="0091553E" w:rsidP="0091553E">
      <w:pPr>
        <w:pStyle w:val="a3"/>
        <w:ind w:firstLine="708"/>
        <w:jc w:val="both"/>
        <w:rPr>
          <w:rFonts w:ascii="Times New Roman" w:hAnsi="Times New Roman"/>
          <w:sz w:val="28"/>
          <w:szCs w:val="28"/>
        </w:rPr>
      </w:pPr>
    </w:p>
    <w:p w14:paraId="4CF947DA" w14:textId="77777777" w:rsidR="0091553E" w:rsidRDefault="0091553E" w:rsidP="0091553E">
      <w:pPr>
        <w:pStyle w:val="a3"/>
        <w:jc w:val="both"/>
        <w:rPr>
          <w:rFonts w:ascii="Times New Roman" w:hAnsi="Times New Roman"/>
          <w:sz w:val="28"/>
          <w:szCs w:val="28"/>
        </w:rPr>
      </w:pPr>
    </w:p>
    <w:p w14:paraId="1246477F" w14:textId="77777777" w:rsidR="0091553E" w:rsidRDefault="0091553E" w:rsidP="0091553E">
      <w:pPr>
        <w:pStyle w:val="ConsPlusTitle"/>
        <w:numPr>
          <w:ilvl w:val="0"/>
          <w:numId w:val="1"/>
        </w:numPr>
        <w:ind w:left="0" w:firstLine="709"/>
        <w:outlineLvl w:val="9"/>
        <w:rPr>
          <w:sz w:val="28"/>
          <w:szCs w:val="28"/>
        </w:rPr>
      </w:pPr>
      <w:r>
        <w:rPr>
          <w:b/>
          <w:sz w:val="28"/>
          <w:szCs w:val="28"/>
        </w:rPr>
        <w:t>Утвердить прилагаемый Перечень индикаторов риска нарушения обязательных требований по видам муниципального контроля.</w:t>
      </w:r>
    </w:p>
    <w:p w14:paraId="2D3189B0" w14:textId="77777777" w:rsidR="0091553E" w:rsidRDefault="0091553E" w:rsidP="0091553E">
      <w:pPr>
        <w:pStyle w:val="ConsPlusTitle"/>
        <w:numPr>
          <w:ilvl w:val="0"/>
          <w:numId w:val="1"/>
        </w:numPr>
        <w:ind w:left="0" w:firstLine="709"/>
        <w:outlineLvl w:val="9"/>
        <w:rPr>
          <w:b/>
          <w:sz w:val="28"/>
          <w:szCs w:val="28"/>
        </w:rPr>
      </w:pPr>
      <w:r>
        <w:rPr>
          <w:b/>
          <w:sz w:val="28"/>
          <w:szCs w:val="28"/>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Никольского сельского поселения Яранского района Кировской области</w:t>
      </w:r>
    </w:p>
    <w:p w14:paraId="607BE167" w14:textId="77777777" w:rsidR="0091553E" w:rsidRDefault="0091553E" w:rsidP="0091553E">
      <w:pPr>
        <w:pStyle w:val="a4"/>
        <w:tabs>
          <w:tab w:val="left" w:pos="5760"/>
        </w:tabs>
        <w:ind w:left="0" w:firstLine="851"/>
        <w:rPr>
          <w:sz w:val="28"/>
          <w:szCs w:val="28"/>
        </w:rPr>
      </w:pPr>
      <w:r>
        <w:rPr>
          <w:sz w:val="28"/>
          <w:szCs w:val="28"/>
        </w:rPr>
        <w:t xml:space="preserve">3. Опубликовать настоящее решение в Информационном бюллетене органов местного самоуправления Никольского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   </w:t>
      </w:r>
    </w:p>
    <w:p w14:paraId="0B831CAA" w14:textId="77777777" w:rsidR="0091553E" w:rsidRDefault="0091553E" w:rsidP="0091553E">
      <w:pPr>
        <w:pStyle w:val="a4"/>
        <w:tabs>
          <w:tab w:val="left" w:pos="5760"/>
        </w:tabs>
        <w:ind w:left="0" w:firstLine="851"/>
        <w:rPr>
          <w:b/>
          <w:sz w:val="28"/>
          <w:szCs w:val="28"/>
        </w:rPr>
      </w:pPr>
      <w:r>
        <w:rPr>
          <w:sz w:val="28"/>
          <w:szCs w:val="28"/>
        </w:rPr>
        <w:t xml:space="preserve">4. Настоящее решение вступает в </w:t>
      </w:r>
      <w:r>
        <w:rPr>
          <w:sz w:val="28"/>
          <w:szCs w:val="28"/>
          <w:shd w:val="clear" w:color="auto" w:fill="FFFFFF" w:themeFill="background1"/>
        </w:rPr>
        <w:t>силу с 01 января 2022 года.</w:t>
      </w:r>
      <w:r>
        <w:rPr>
          <w:sz w:val="28"/>
          <w:szCs w:val="28"/>
        </w:rPr>
        <w:t xml:space="preserve"> </w:t>
      </w:r>
    </w:p>
    <w:p w14:paraId="3FEF5CFB" w14:textId="77777777" w:rsidR="0091553E" w:rsidRDefault="0091553E" w:rsidP="0091553E">
      <w:pPr>
        <w:tabs>
          <w:tab w:val="left" w:pos="6675"/>
        </w:tabs>
      </w:pPr>
    </w:p>
    <w:p w14:paraId="5CCEDE00" w14:textId="77777777" w:rsidR="0091553E" w:rsidRDefault="0091553E" w:rsidP="0091553E">
      <w:pPr>
        <w:tabs>
          <w:tab w:val="left" w:pos="6675"/>
        </w:tabs>
      </w:pPr>
    </w:p>
    <w:p w14:paraId="07279785" w14:textId="77777777" w:rsidR="0091553E" w:rsidRDefault="0091553E" w:rsidP="0091553E">
      <w:pPr>
        <w:tabs>
          <w:tab w:val="left" w:pos="6675"/>
        </w:tabs>
        <w:rPr>
          <w:sz w:val="28"/>
          <w:szCs w:val="28"/>
        </w:rPr>
      </w:pPr>
    </w:p>
    <w:p w14:paraId="14EC83EA" w14:textId="77777777" w:rsidR="0091553E" w:rsidRDefault="0091553E" w:rsidP="0091553E">
      <w:pPr>
        <w:tabs>
          <w:tab w:val="left" w:pos="6675"/>
        </w:tabs>
        <w:rPr>
          <w:sz w:val="28"/>
          <w:szCs w:val="28"/>
        </w:rPr>
      </w:pPr>
      <w:r>
        <w:rPr>
          <w:sz w:val="28"/>
          <w:szCs w:val="28"/>
        </w:rPr>
        <w:t>Председатель  Никольской                                                     Глава Никольского</w:t>
      </w:r>
    </w:p>
    <w:p w14:paraId="508D5D22" w14:textId="77777777" w:rsidR="0091553E" w:rsidRDefault="0091553E" w:rsidP="0091553E">
      <w:pPr>
        <w:rPr>
          <w:sz w:val="28"/>
          <w:szCs w:val="28"/>
        </w:rPr>
      </w:pPr>
      <w:r>
        <w:rPr>
          <w:sz w:val="28"/>
          <w:szCs w:val="28"/>
        </w:rPr>
        <w:t xml:space="preserve">сельской Думы                                                                        сельского поселения      </w:t>
      </w:r>
    </w:p>
    <w:p w14:paraId="5A3AB2DF" w14:textId="77777777" w:rsidR="0091553E" w:rsidRDefault="0091553E" w:rsidP="0091553E">
      <w:pPr>
        <w:rPr>
          <w:sz w:val="28"/>
          <w:szCs w:val="28"/>
        </w:rPr>
      </w:pPr>
      <w:r>
        <w:rPr>
          <w:sz w:val="28"/>
          <w:szCs w:val="28"/>
        </w:rPr>
        <w:t xml:space="preserve">  </w:t>
      </w:r>
      <w:r>
        <w:rPr>
          <w:sz w:val="28"/>
          <w:szCs w:val="28"/>
        </w:rPr>
        <w:tab/>
        <w:t xml:space="preserve">         Рудометова С.Г                                                              </w:t>
      </w:r>
      <w:r>
        <w:rPr>
          <w:sz w:val="28"/>
          <w:szCs w:val="28"/>
        </w:rPr>
        <w:tab/>
      </w:r>
      <w:proofErr w:type="spellStart"/>
      <w:r>
        <w:rPr>
          <w:sz w:val="28"/>
          <w:szCs w:val="28"/>
        </w:rPr>
        <w:t>Н.П.Зверев</w:t>
      </w:r>
      <w:proofErr w:type="spellEnd"/>
    </w:p>
    <w:p w14:paraId="18ED06D5" w14:textId="77777777" w:rsidR="0091553E" w:rsidRDefault="0091553E" w:rsidP="0091553E">
      <w:pPr>
        <w:rPr>
          <w:sz w:val="28"/>
          <w:szCs w:val="28"/>
        </w:rPr>
      </w:pPr>
    </w:p>
    <w:p w14:paraId="582BC97B" w14:textId="77777777" w:rsidR="0091553E" w:rsidRDefault="0091553E" w:rsidP="0091553E">
      <w:pPr>
        <w:spacing w:after="160" w:line="256" w:lineRule="auto"/>
        <w:rPr>
          <w:sz w:val="28"/>
          <w:szCs w:val="28"/>
        </w:rPr>
      </w:pPr>
      <w:r>
        <w:rPr>
          <w:sz w:val="28"/>
          <w:szCs w:val="28"/>
        </w:rPr>
        <w:br w:type="page"/>
      </w:r>
    </w:p>
    <w:p w14:paraId="0322A27D" w14:textId="77777777" w:rsidR="00AA536B" w:rsidRDefault="00AA536B" w:rsidP="00AA536B">
      <w:pPr>
        <w:spacing w:line="240" w:lineRule="exact"/>
        <w:ind w:left="5954"/>
      </w:pPr>
      <w:r>
        <w:lastRenderedPageBreak/>
        <w:t>УТВЕРЖДЕН</w:t>
      </w:r>
    </w:p>
    <w:p w14:paraId="62C03F98" w14:textId="43AF5512" w:rsidR="00AA536B" w:rsidRDefault="00AA536B" w:rsidP="00AA536B">
      <w:pPr>
        <w:spacing w:line="240" w:lineRule="exact"/>
        <w:ind w:left="5954"/>
      </w:pPr>
      <w:r>
        <w:t xml:space="preserve">решением </w:t>
      </w:r>
      <w:r w:rsidR="00711B6F">
        <w:t>Никольской</w:t>
      </w:r>
      <w:r>
        <w:t xml:space="preserve">  сельской Думы  </w:t>
      </w:r>
    </w:p>
    <w:p w14:paraId="04548E2E" w14:textId="08EB6E44" w:rsidR="00AA536B" w:rsidRPr="00477369" w:rsidRDefault="000944BF" w:rsidP="00AA536B">
      <w:pPr>
        <w:spacing w:line="240" w:lineRule="exact"/>
        <w:ind w:left="5954"/>
      </w:pPr>
      <w:r w:rsidRPr="00477369">
        <w:t xml:space="preserve">от  17.12.2021   №  </w:t>
      </w:r>
      <w:r w:rsidR="00711B6F">
        <w:t xml:space="preserve">231 </w:t>
      </w:r>
      <w:r w:rsidR="00F146B1" w:rsidRPr="00477369">
        <w:t>(</w:t>
      </w:r>
      <w:r w:rsidR="00711B6F">
        <w:t>15</w:t>
      </w:r>
      <w:r w:rsidR="00477369" w:rsidRPr="00477369">
        <w:t>.02.2023 №3</w:t>
      </w:r>
      <w:r w:rsidR="00711B6F">
        <w:t>2</w:t>
      </w:r>
      <w:r w:rsidR="00477369" w:rsidRPr="00477369">
        <w:t>)</w:t>
      </w:r>
    </w:p>
    <w:p w14:paraId="3ADF2AAA" w14:textId="77777777" w:rsidR="00AA536B" w:rsidRDefault="00AA536B" w:rsidP="00AA536B"/>
    <w:p w14:paraId="1E749F31" w14:textId="77777777" w:rsidR="00AA536B" w:rsidRDefault="00AA536B" w:rsidP="00AA536B">
      <w:pPr>
        <w:spacing w:line="240" w:lineRule="exact"/>
        <w:jc w:val="center"/>
        <w:rPr>
          <w:b/>
        </w:rPr>
      </w:pPr>
      <w:r>
        <w:rPr>
          <w:b/>
        </w:rPr>
        <w:t>ПЕРЕЧЕНЬ</w:t>
      </w:r>
    </w:p>
    <w:p w14:paraId="7B0BCFB2" w14:textId="77777777" w:rsidR="00AA536B" w:rsidRDefault="00AA536B" w:rsidP="00AA536B">
      <w:pPr>
        <w:spacing w:line="240" w:lineRule="exact"/>
        <w:jc w:val="center"/>
        <w:rPr>
          <w:b/>
        </w:rPr>
      </w:pPr>
      <w:r>
        <w:rPr>
          <w:b/>
        </w:rPr>
        <w:t xml:space="preserve">индикаторов риска нарушения обязательных требований по </w:t>
      </w:r>
    </w:p>
    <w:p w14:paraId="0F2BE903" w14:textId="77777777" w:rsidR="00AA536B" w:rsidRDefault="00AA536B" w:rsidP="00AA536B">
      <w:pPr>
        <w:spacing w:line="240" w:lineRule="exact"/>
        <w:jc w:val="center"/>
        <w:rPr>
          <w:b/>
        </w:rPr>
      </w:pPr>
      <w:r>
        <w:rPr>
          <w:b/>
        </w:rPr>
        <w:t>видам муниципального контроля</w:t>
      </w:r>
    </w:p>
    <w:p w14:paraId="2296C99F" w14:textId="77777777" w:rsidR="00AA536B" w:rsidRDefault="00AA536B" w:rsidP="00AA536B">
      <w:pPr>
        <w:jc w:val="center"/>
        <w:rPr>
          <w:b/>
        </w:rPr>
      </w:pPr>
    </w:p>
    <w:p w14:paraId="0DC18EB7" w14:textId="77777777" w:rsidR="00AA536B" w:rsidRDefault="00AA536B" w:rsidP="00AA536B">
      <w:pPr>
        <w:ind w:firstLine="709"/>
        <w:jc w:val="both"/>
      </w:pPr>
      <w: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58CAD90" w14:textId="77777777" w:rsidR="00AA536B" w:rsidRDefault="00AA536B" w:rsidP="00AA536B">
      <w:pPr>
        <w:ind w:firstLine="709"/>
        <w:jc w:val="both"/>
      </w:pPr>
      <w: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14:paraId="10EB582A" w14:textId="77777777" w:rsidR="00AA536B" w:rsidRDefault="00AA536B" w:rsidP="00AA536B">
      <w:pPr>
        <w:ind w:firstLine="709"/>
        <w:jc w:val="both"/>
      </w:pPr>
      <w: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14:paraId="2FA1F77C" w14:textId="77777777" w:rsidR="00AA536B" w:rsidRDefault="00AA536B" w:rsidP="00AA536B">
      <w:pPr>
        <w:autoSpaceDE w:val="0"/>
        <w:adjustRightInd w:val="0"/>
        <w:ind w:firstLine="709"/>
        <w:jc w:val="both"/>
        <w:rPr>
          <w:rFonts w:eastAsiaTheme="minorHAnsi"/>
          <w:lang w:eastAsia="en-US"/>
        </w:rPr>
      </w:pPr>
      <w:r>
        <w:rPr>
          <w:rFonts w:eastAsiaTheme="minorHAnsi"/>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3A01AAC" w14:textId="77777777" w:rsidR="00AA536B" w:rsidRDefault="00AA536B" w:rsidP="00AA536B">
      <w:pPr>
        <w:pStyle w:val="a3"/>
        <w:ind w:firstLine="709"/>
        <w:jc w:val="both"/>
        <w:rPr>
          <w:rFonts w:ascii="Times New Roman" w:hAnsi="Times New Roman"/>
          <w:sz w:val="24"/>
          <w:szCs w:val="24"/>
        </w:rPr>
      </w:pPr>
      <w:r>
        <w:rPr>
          <w:rFonts w:ascii="Times New Roman" w:hAnsi="Times New Roman"/>
          <w:sz w:val="24"/>
          <w:szCs w:val="24"/>
        </w:rPr>
        <w:t>Все внеплановые контрольные  мероприятия могут проводиться только после согласования с органами прокуратуры.</w:t>
      </w:r>
    </w:p>
    <w:p w14:paraId="602C3563" w14:textId="77777777" w:rsidR="00AA536B" w:rsidRDefault="00AA536B" w:rsidP="00AA536B">
      <w:pPr>
        <w:autoSpaceDE w:val="0"/>
        <w:adjustRightInd w:val="0"/>
        <w:ind w:firstLine="709"/>
        <w:jc w:val="both"/>
        <w:rPr>
          <w:rFonts w:eastAsiaTheme="minorHAnsi"/>
          <w:lang w:eastAsia="en-US"/>
        </w:rPr>
      </w:pPr>
      <w:r>
        <w:rPr>
          <w:rFonts w:eastAsiaTheme="minorHAnsi"/>
          <w:lang w:eastAsia="en-US"/>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14:paraId="1B090F61" w14:textId="77777777" w:rsidR="00AA536B" w:rsidRDefault="00AA536B" w:rsidP="00AA536B">
      <w:pPr>
        <w:autoSpaceDE w:val="0"/>
        <w:adjustRightInd w:val="0"/>
        <w:ind w:firstLine="709"/>
        <w:jc w:val="both"/>
        <w:rPr>
          <w:rFonts w:eastAsiaTheme="minorHAnsi"/>
          <w:lang w:eastAsia="en-US"/>
        </w:rPr>
      </w:pPr>
    </w:p>
    <w:p w14:paraId="459FABBE" w14:textId="77777777" w:rsidR="00AA536B" w:rsidRDefault="00AA536B" w:rsidP="00AA536B">
      <w:pPr>
        <w:pStyle w:val="a4"/>
        <w:numPr>
          <w:ilvl w:val="0"/>
          <w:numId w:val="2"/>
        </w:numPr>
        <w:autoSpaceDE w:val="0"/>
        <w:autoSpaceDN w:val="0"/>
        <w:adjustRightInd w:val="0"/>
        <w:ind w:left="0" w:firstLine="0"/>
        <w:jc w:val="center"/>
        <w:rPr>
          <w:b/>
        </w:rPr>
      </w:pPr>
      <w:r>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14:paraId="198C7802" w14:textId="77777777" w:rsidR="00AA536B" w:rsidRDefault="00AA536B" w:rsidP="00AA536B">
      <w:pPr>
        <w:pStyle w:val="a4"/>
        <w:autoSpaceDE w:val="0"/>
        <w:adjustRightInd w:val="0"/>
        <w:ind w:left="1069"/>
        <w:rPr>
          <w:b/>
        </w:rPr>
      </w:pPr>
    </w:p>
    <w:p w14:paraId="3CE4B25A" w14:textId="77777777"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содержание подземных инженерных коммуникаций, расположенных на территории общего пользования.</w:t>
      </w:r>
    </w:p>
    <w:p w14:paraId="2C9B076E" w14:textId="77777777" w:rsidR="00AA536B" w:rsidRDefault="00AA536B" w:rsidP="00AA536B">
      <w:pPr>
        <w:pStyle w:val="a4"/>
        <w:numPr>
          <w:ilvl w:val="1"/>
          <w:numId w:val="2"/>
        </w:numPr>
        <w:autoSpaceDE w:val="0"/>
        <w:autoSpaceDN w:val="0"/>
        <w:adjustRightInd w:val="0"/>
        <w:ind w:left="0" w:firstLine="709"/>
        <w:jc w:val="both"/>
      </w:pPr>
      <w:r>
        <w:t>Признаки повреждения элементов благоустройства.</w:t>
      </w:r>
    </w:p>
    <w:p w14:paraId="5278CD8B" w14:textId="77777777" w:rsidR="00AA536B" w:rsidRDefault="00AA536B" w:rsidP="00AA536B">
      <w:pPr>
        <w:pStyle w:val="a4"/>
        <w:numPr>
          <w:ilvl w:val="1"/>
          <w:numId w:val="2"/>
        </w:numPr>
        <w:autoSpaceDE w:val="0"/>
        <w:autoSpaceDN w:val="0"/>
        <w:adjustRightInd w:val="0"/>
        <w:ind w:left="0" w:firstLine="709"/>
        <w:jc w:val="both"/>
      </w:pPr>
      <w:r>
        <w:t>Признаки нарушения порядка проведения земляных работ.</w:t>
      </w:r>
    </w:p>
    <w:p w14:paraId="7F722B61" w14:textId="77777777" w:rsidR="00AA536B" w:rsidRDefault="00AA536B" w:rsidP="00AA536B">
      <w:pPr>
        <w:pStyle w:val="a4"/>
        <w:numPr>
          <w:ilvl w:val="1"/>
          <w:numId w:val="2"/>
        </w:numPr>
        <w:autoSpaceDE w:val="0"/>
        <w:autoSpaceDN w:val="0"/>
        <w:adjustRightInd w:val="0"/>
        <w:ind w:left="0" w:firstLine="709"/>
        <w:jc w:val="both"/>
      </w:pPr>
      <w:r>
        <w:t>Признаки нарушения порядка использования объекта озеленения.</w:t>
      </w:r>
    </w:p>
    <w:p w14:paraId="59F718EE" w14:textId="77777777"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содержания и использования территории общего пользования.</w:t>
      </w:r>
    </w:p>
    <w:p w14:paraId="7784437D" w14:textId="77777777"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содержания и использования фасадов зданий, строений, сооружений и их конструктивных элементов.</w:t>
      </w:r>
    </w:p>
    <w:p w14:paraId="281E1B3B" w14:textId="77777777" w:rsidR="00AA536B" w:rsidRDefault="00AA536B" w:rsidP="00AA536B">
      <w:pPr>
        <w:pStyle w:val="a4"/>
        <w:numPr>
          <w:ilvl w:val="1"/>
          <w:numId w:val="2"/>
        </w:numPr>
        <w:autoSpaceDE w:val="0"/>
        <w:autoSpaceDN w:val="0"/>
        <w:adjustRightInd w:val="0"/>
        <w:ind w:left="0" w:firstLine="709"/>
        <w:jc w:val="both"/>
      </w:pPr>
      <w:r>
        <w:t>Признаки нарушения требований к внешнему виду фасадов зданий, строений, сооружений.</w:t>
      </w:r>
    </w:p>
    <w:p w14:paraId="260773FC" w14:textId="77777777" w:rsidR="00AA536B" w:rsidRDefault="00AA536B" w:rsidP="00AA536B">
      <w:pPr>
        <w:pStyle w:val="a4"/>
        <w:numPr>
          <w:ilvl w:val="1"/>
          <w:numId w:val="2"/>
        </w:numPr>
        <w:autoSpaceDE w:val="0"/>
        <w:autoSpaceDN w:val="0"/>
        <w:adjustRightInd w:val="0"/>
        <w:ind w:left="0" w:firstLine="709"/>
        <w:jc w:val="both"/>
      </w:pPr>
      <w:r>
        <w:t>Признаки нарушения правил уборки кровли, крыш, входных групп здания, строения, сооружения.</w:t>
      </w:r>
    </w:p>
    <w:p w14:paraId="06F96451" w14:textId="77777777" w:rsidR="00AA536B" w:rsidRDefault="00AA536B" w:rsidP="00AA536B">
      <w:pPr>
        <w:pStyle w:val="a4"/>
        <w:numPr>
          <w:ilvl w:val="1"/>
          <w:numId w:val="2"/>
        </w:numPr>
        <w:autoSpaceDE w:val="0"/>
        <w:autoSpaceDN w:val="0"/>
        <w:adjustRightInd w:val="0"/>
        <w:ind w:left="0" w:firstLine="709"/>
        <w:jc w:val="both"/>
      </w:pPr>
      <w:r>
        <w:lastRenderedPageBreak/>
        <w:t>Непроведение мероприятий по предотвращению распространения и уничтожению борщевика Сосновского.</w:t>
      </w:r>
    </w:p>
    <w:p w14:paraId="288A1BC5" w14:textId="77777777" w:rsidR="00AA536B" w:rsidRDefault="00AA536B" w:rsidP="00AA536B">
      <w:pPr>
        <w:pStyle w:val="a4"/>
        <w:numPr>
          <w:ilvl w:val="1"/>
          <w:numId w:val="2"/>
        </w:numPr>
        <w:autoSpaceDE w:val="0"/>
        <w:autoSpaceDN w:val="0"/>
        <w:adjustRightInd w:val="0"/>
        <w:ind w:left="0" w:firstLine="709"/>
        <w:jc w:val="both"/>
      </w:pPr>
      <w:r>
        <w:t xml:space="preserve">Признаки иных нарушений Правил благоустройства территории </w:t>
      </w:r>
      <w:r w:rsidR="000944BF">
        <w:t>Знаменского</w:t>
      </w:r>
      <w:r>
        <w:t xml:space="preserve"> сельского поселения, утвержденных решением </w:t>
      </w:r>
      <w:r w:rsidR="000944BF">
        <w:t>Знаменской</w:t>
      </w:r>
      <w:r>
        <w:t xml:space="preserve">  сельской  Думы от </w:t>
      </w:r>
      <w:r w:rsidR="000944BF">
        <w:t>30.07.2021    № 238</w:t>
      </w:r>
      <w:r>
        <w:t>.</w:t>
      </w:r>
    </w:p>
    <w:p w14:paraId="55580BB6" w14:textId="77777777" w:rsidR="00AA536B" w:rsidRDefault="00AA536B" w:rsidP="00AA536B">
      <w:pPr>
        <w:pStyle w:val="a4"/>
      </w:pPr>
    </w:p>
    <w:p w14:paraId="2DC63955" w14:textId="77777777" w:rsidR="00AA536B" w:rsidRDefault="00AA536B" w:rsidP="00AA536B">
      <w:pPr>
        <w:pStyle w:val="a4"/>
        <w:numPr>
          <w:ilvl w:val="0"/>
          <w:numId w:val="2"/>
        </w:numPr>
        <w:autoSpaceDE w:val="0"/>
        <w:autoSpaceDN w:val="0"/>
        <w:adjustRightInd w:val="0"/>
        <w:ind w:left="0" w:firstLine="0"/>
        <w:jc w:val="center"/>
        <w:rPr>
          <w:b/>
        </w:rPr>
      </w:pPr>
      <w:r>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w:t>
      </w:r>
    </w:p>
    <w:p w14:paraId="28924128" w14:textId="77777777" w:rsidR="00AA536B" w:rsidRDefault="00AA536B" w:rsidP="00AA536B">
      <w:pPr>
        <w:ind w:firstLine="709"/>
        <w:jc w:val="both"/>
      </w:pPr>
    </w:p>
    <w:p w14:paraId="0DDA55C1" w14:textId="77777777" w:rsidR="00AA536B" w:rsidRDefault="00AA536B" w:rsidP="00AA536B">
      <w:pPr>
        <w:pStyle w:val="a4"/>
        <w:widowControl w:val="0"/>
        <w:numPr>
          <w:ilvl w:val="1"/>
          <w:numId w:val="2"/>
        </w:numPr>
        <w:suppressAutoHyphens/>
        <w:autoSpaceDN w:val="0"/>
        <w:ind w:left="0" w:firstLine="709"/>
        <w:jc w:val="both"/>
        <w:rPr>
          <w:iCs/>
        </w:rPr>
      </w:pPr>
      <w:r>
        <w:rPr>
          <w:iC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14:paraId="0C1885C3" w14:textId="77777777" w:rsidR="00AA536B" w:rsidRDefault="00AA536B" w:rsidP="00AA536B">
      <w:pPr>
        <w:pStyle w:val="a4"/>
        <w:widowControl w:val="0"/>
        <w:numPr>
          <w:ilvl w:val="1"/>
          <w:numId w:val="2"/>
        </w:numPr>
        <w:suppressAutoHyphens/>
        <w:autoSpaceDN w:val="0"/>
        <w:ind w:left="0" w:firstLine="709"/>
        <w:jc w:val="both"/>
      </w:pPr>
      <w: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 строительным материалам и изделиям) в части обеспечения сохранности автомобильных дорог.</w:t>
      </w:r>
    </w:p>
    <w:p w14:paraId="23D0499B" w14:textId="77777777" w:rsidR="00AA536B" w:rsidRDefault="00AA536B" w:rsidP="00AA536B">
      <w:pPr>
        <w:pStyle w:val="a4"/>
        <w:widowControl w:val="0"/>
        <w:numPr>
          <w:ilvl w:val="1"/>
          <w:numId w:val="2"/>
        </w:numPr>
        <w:suppressAutoHyphens/>
        <w:autoSpaceDN w:val="0"/>
        <w:ind w:left="0" w:firstLine="709"/>
        <w:jc w:val="both"/>
      </w:pPr>
      <w:r>
        <w:t>Признаки нарушения правил перевозок по муниципальным маршрутам.</w:t>
      </w:r>
    </w:p>
    <w:p w14:paraId="08A488E4" w14:textId="77777777" w:rsidR="00AA536B" w:rsidRDefault="00AA536B" w:rsidP="00AA536B">
      <w:pPr>
        <w:pStyle w:val="a4"/>
        <w:numPr>
          <w:ilvl w:val="1"/>
          <w:numId w:val="2"/>
        </w:numPr>
        <w:autoSpaceDE w:val="0"/>
        <w:autoSpaceDN w:val="0"/>
        <w:adjustRightInd w:val="0"/>
        <w:ind w:left="0" w:firstLine="709"/>
        <w:jc w:val="both"/>
      </w:pPr>
      <w:r>
        <w:t xml:space="preserve">Отсутствие на колодцах подземных инженерных коммуникаций, расположенных на </w:t>
      </w:r>
      <w:r>
        <w:rPr>
          <w:iCs/>
        </w:rPr>
        <w:t>автомобильных дорог местного значения</w:t>
      </w:r>
      <w:r>
        <w:t xml:space="preserve">, люков (крышек), а также нахождение колодцев подземных инженерных коммуникаций, расположенных на </w:t>
      </w:r>
      <w:r>
        <w:rPr>
          <w:iCs/>
        </w:rPr>
        <w:t>автомобильных дорог местного значения</w:t>
      </w:r>
      <w:r>
        <w:t>, люков (крышек) таких колодцев в поврежденном состоянии.</w:t>
      </w:r>
    </w:p>
    <w:p w14:paraId="2B24548B" w14:textId="77777777" w:rsidR="00AA536B" w:rsidRDefault="00AA536B" w:rsidP="00AA536B">
      <w:pPr>
        <w:pStyle w:val="a4"/>
        <w:numPr>
          <w:ilvl w:val="1"/>
          <w:numId w:val="2"/>
        </w:numPr>
        <w:autoSpaceDE w:val="0"/>
        <w:autoSpaceDN w:val="0"/>
        <w:adjustRightInd w:val="0"/>
        <w:ind w:left="0" w:firstLine="709"/>
        <w:jc w:val="both"/>
        <w:rPr>
          <w:iCs/>
        </w:rPr>
      </w:pPr>
      <w: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Pr>
          <w:iCs/>
        </w:rPr>
        <w:t>автомобильной дороге местного значения.</w:t>
      </w:r>
    </w:p>
    <w:p w14:paraId="2BCC1770" w14:textId="77777777" w:rsidR="00AA536B" w:rsidRDefault="00AA536B" w:rsidP="00AA536B">
      <w:pPr>
        <w:pStyle w:val="a4"/>
        <w:numPr>
          <w:ilvl w:val="1"/>
          <w:numId w:val="2"/>
        </w:numPr>
        <w:autoSpaceDE w:val="0"/>
        <w:autoSpaceDN w:val="0"/>
        <w:adjustRightInd w:val="0"/>
        <w:ind w:left="0" w:firstLine="709"/>
        <w:jc w:val="both"/>
      </w:pPr>
      <w: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Pr>
          <w:iCs/>
        </w:rPr>
        <w:t>автомобильной дороге местного значения</w:t>
      </w:r>
      <w:r>
        <w:t>, а также отсутствие ограждения места проведения работ по ремонту подземных инженерных коммуникаций и (или) освещения такого места.</w:t>
      </w:r>
    </w:p>
    <w:p w14:paraId="4FABED57" w14:textId="77777777" w:rsidR="00AA536B" w:rsidRDefault="00AA536B" w:rsidP="00AA536B">
      <w:pPr>
        <w:pStyle w:val="a4"/>
        <w:numPr>
          <w:ilvl w:val="1"/>
          <w:numId w:val="2"/>
        </w:numPr>
        <w:autoSpaceDE w:val="0"/>
        <w:autoSpaceDN w:val="0"/>
        <w:adjustRightInd w:val="0"/>
        <w:ind w:left="0" w:firstLine="709"/>
        <w:jc w:val="both"/>
      </w:pPr>
      <w:r>
        <w:t>Признаки нарушения порядка проведения земляных работ в рамках дорожной сети местного значения.</w:t>
      </w:r>
    </w:p>
    <w:p w14:paraId="11BD11A7" w14:textId="77777777" w:rsidR="00AA536B" w:rsidRDefault="00AA536B" w:rsidP="00AA536B">
      <w:pPr>
        <w:ind w:firstLine="709"/>
        <w:jc w:val="both"/>
      </w:pPr>
    </w:p>
    <w:p w14:paraId="1D5AEE7D" w14:textId="77777777" w:rsidR="00C22781" w:rsidRPr="00C22781" w:rsidRDefault="00C22781" w:rsidP="00C22781">
      <w:pPr>
        <w:pStyle w:val="a4"/>
        <w:numPr>
          <w:ilvl w:val="0"/>
          <w:numId w:val="2"/>
        </w:numPr>
        <w:jc w:val="center"/>
        <w:rPr>
          <w:b/>
          <w:color w:val="FF0000"/>
        </w:rPr>
      </w:pPr>
      <w:r w:rsidRPr="00C22781">
        <w:rPr>
          <w:b/>
          <w:color w:val="FF0000"/>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лесного контроля.</w:t>
      </w:r>
    </w:p>
    <w:p w14:paraId="447BFB70" w14:textId="77777777" w:rsidR="00C22781" w:rsidRPr="00C22781" w:rsidRDefault="00C22781" w:rsidP="00C22781">
      <w:pPr>
        <w:jc w:val="both"/>
        <w:rPr>
          <w:b/>
          <w:color w:val="FF0000"/>
        </w:rPr>
      </w:pPr>
      <w:r w:rsidRPr="00C22781">
        <w:rPr>
          <w:color w:val="FF0000"/>
        </w:rPr>
        <w:t>При осуществлении муниципального лесного контроля устанавливаются следующие индикаторы риска нарушения обязательных требований:</w:t>
      </w:r>
    </w:p>
    <w:p w14:paraId="6369E335" w14:textId="77777777" w:rsidR="00C22781" w:rsidRPr="00C22781" w:rsidRDefault="00C22781" w:rsidP="00C22781">
      <w:pPr>
        <w:ind w:firstLine="709"/>
        <w:jc w:val="both"/>
        <w:rPr>
          <w:color w:val="FF0000"/>
        </w:rPr>
      </w:pPr>
      <w:r w:rsidRPr="00C22781">
        <w:rPr>
          <w:color w:val="FF0000"/>
        </w:rPr>
        <w:t>1) нарушение поверхностного и внутрипочвенного стока вод, затопление и заболачивание лесных участков вдоль дорог при использовании лесов для строительства, реконструкции и эксплуатации автомобильных дорог;</w:t>
      </w:r>
    </w:p>
    <w:p w14:paraId="703E5B31" w14:textId="77777777" w:rsidR="00C22781" w:rsidRPr="00C22781" w:rsidRDefault="00C22781" w:rsidP="00C22781">
      <w:pPr>
        <w:ind w:firstLine="709"/>
        <w:jc w:val="both"/>
        <w:rPr>
          <w:color w:val="FF0000"/>
        </w:rPr>
      </w:pPr>
      <w:r w:rsidRPr="00C22781">
        <w:rPr>
          <w:color w:val="FF0000"/>
        </w:rPr>
        <w:t>2) несоблюдение правил пожарной и санитарной безопасности в лесах;</w:t>
      </w:r>
    </w:p>
    <w:p w14:paraId="233D5912" w14:textId="77777777" w:rsidR="00C22781" w:rsidRPr="00C22781" w:rsidRDefault="00C22781" w:rsidP="00C22781">
      <w:pPr>
        <w:ind w:firstLine="709"/>
        <w:jc w:val="both"/>
        <w:rPr>
          <w:color w:val="FF0000"/>
        </w:rPr>
      </w:pPr>
      <w:r w:rsidRPr="00C22781">
        <w:rPr>
          <w:color w:val="FF0000"/>
        </w:rPr>
        <w:t>3) использование лесов для разведки и добычи полезных ископаемых;</w:t>
      </w:r>
    </w:p>
    <w:p w14:paraId="038EBB2B" w14:textId="77777777" w:rsidR="00C22781" w:rsidRPr="00C22781" w:rsidRDefault="00C22781" w:rsidP="00C22781">
      <w:pPr>
        <w:ind w:firstLine="709"/>
        <w:jc w:val="both"/>
        <w:rPr>
          <w:color w:val="FF0000"/>
        </w:rPr>
      </w:pPr>
      <w:r w:rsidRPr="00C22781">
        <w:rPr>
          <w:color w:val="FF0000"/>
        </w:rPr>
        <w:t>4) использование токсичных химических препаратов;</w:t>
      </w:r>
    </w:p>
    <w:p w14:paraId="15AF19DF" w14:textId="77777777" w:rsidR="00C22781" w:rsidRPr="00C22781" w:rsidRDefault="00C22781" w:rsidP="00C22781">
      <w:pPr>
        <w:ind w:firstLine="709"/>
        <w:jc w:val="both"/>
        <w:rPr>
          <w:color w:val="FF0000"/>
        </w:rPr>
      </w:pPr>
      <w:r w:rsidRPr="00C22781">
        <w:rPr>
          <w:color w:val="FF0000"/>
        </w:rPr>
        <w:t>5) осуществление видов деятельности в сфере охотничьего хозяйства;</w:t>
      </w:r>
    </w:p>
    <w:p w14:paraId="79802ACB" w14:textId="77777777" w:rsidR="00C22781" w:rsidRPr="00C22781" w:rsidRDefault="00C22781" w:rsidP="00C22781">
      <w:pPr>
        <w:ind w:firstLine="709"/>
        <w:jc w:val="both"/>
        <w:rPr>
          <w:color w:val="FF0000"/>
        </w:rPr>
      </w:pPr>
      <w:r w:rsidRPr="00C22781">
        <w:rPr>
          <w:color w:val="FF0000"/>
        </w:rPr>
        <w:t>6) проведение мероприятий по строительству, реконструкции, эксплуатации линейных объектов, а также водохранилищ, иных искусственных водных объектов и (или) гидротехнических сооружений без оформления сервитута и проекта освоения лесов;</w:t>
      </w:r>
    </w:p>
    <w:p w14:paraId="44F6A315" w14:textId="77777777" w:rsidR="00C22781" w:rsidRPr="00C22781" w:rsidRDefault="00C22781" w:rsidP="00C22781">
      <w:pPr>
        <w:ind w:firstLine="709"/>
        <w:jc w:val="both"/>
        <w:rPr>
          <w:color w:val="FF0000"/>
        </w:rPr>
      </w:pPr>
      <w:r w:rsidRPr="00C22781">
        <w:rPr>
          <w:color w:val="FF0000"/>
        </w:rPr>
        <w:t>7) размещение лесоперерабатывающей инфраструктуры;</w:t>
      </w:r>
    </w:p>
    <w:p w14:paraId="44DB47DA" w14:textId="77777777" w:rsidR="00C22781" w:rsidRPr="00C22781" w:rsidRDefault="00C22781" w:rsidP="00C22781">
      <w:pPr>
        <w:ind w:firstLine="709"/>
        <w:jc w:val="both"/>
        <w:rPr>
          <w:color w:val="FF0000"/>
        </w:rPr>
      </w:pPr>
      <w:r w:rsidRPr="00C22781">
        <w:rPr>
          <w:color w:val="FF0000"/>
        </w:rPr>
        <w:lastRenderedPageBreak/>
        <w:t>8) использование лесных участков, на которых встречаются виды растений, занесенные в Красную книгу Российской Федерации или Красную Книгу Ставропольского края;</w:t>
      </w:r>
    </w:p>
    <w:p w14:paraId="2B604D43" w14:textId="77777777" w:rsidR="00C22781" w:rsidRPr="00C22781" w:rsidRDefault="00C22781" w:rsidP="00C22781">
      <w:pPr>
        <w:ind w:firstLine="709"/>
        <w:jc w:val="both"/>
        <w:rPr>
          <w:color w:val="FF0000"/>
        </w:rPr>
      </w:pPr>
      <w:r w:rsidRPr="00C22781">
        <w:rPr>
          <w:color w:val="FF0000"/>
        </w:rPr>
        <w:t>9) повреждение лесных насаждений, растительного покрова и почв лесных участков;</w:t>
      </w:r>
    </w:p>
    <w:p w14:paraId="2880DFBA" w14:textId="77777777" w:rsidR="00C22781" w:rsidRPr="00C22781" w:rsidRDefault="00C22781" w:rsidP="00C22781">
      <w:pPr>
        <w:ind w:firstLine="709"/>
        <w:jc w:val="both"/>
        <w:rPr>
          <w:color w:val="FF0000"/>
        </w:rPr>
      </w:pPr>
      <w:r w:rsidRPr="00C22781">
        <w:rPr>
          <w:color w:val="FF0000"/>
        </w:rPr>
        <w:t>10) захламление лесных участков строительным и бытовым мусором, отходами древесины, иными видами отходов;</w:t>
      </w:r>
    </w:p>
    <w:p w14:paraId="7313BAFC" w14:textId="77777777" w:rsidR="00C22781" w:rsidRPr="00C22781" w:rsidRDefault="00C22781" w:rsidP="00C22781">
      <w:pPr>
        <w:ind w:firstLine="709"/>
        <w:jc w:val="both"/>
        <w:rPr>
          <w:color w:val="FF0000"/>
        </w:rPr>
      </w:pPr>
      <w:r w:rsidRPr="00C22781">
        <w:rPr>
          <w:color w:val="FF0000"/>
        </w:rPr>
        <w:t>11) возведение объектов или выполнение мероприятий, не предусмотренных проектом освоения лесного участка;</w:t>
      </w:r>
    </w:p>
    <w:p w14:paraId="56F93C46" w14:textId="77777777" w:rsidR="00C22781" w:rsidRPr="00C22781" w:rsidRDefault="00C22781" w:rsidP="00C22781">
      <w:pPr>
        <w:ind w:firstLine="709"/>
        <w:jc w:val="both"/>
        <w:rPr>
          <w:color w:val="FF0000"/>
        </w:rPr>
      </w:pPr>
      <w:r w:rsidRPr="00C22781">
        <w:rPr>
          <w:color w:val="FF0000"/>
        </w:rPr>
        <w:t>12) невыполнение обязательных требований лесного законодательства к оформлению документов (сервитут, проект освоения лесов), являющихся основанием для использования лесных участков</w:t>
      </w:r>
    </w:p>
    <w:p w14:paraId="328A2478" w14:textId="77777777" w:rsidR="00C22781" w:rsidRPr="00C22781" w:rsidRDefault="00C22781" w:rsidP="00AA536B">
      <w:pPr>
        <w:ind w:firstLine="709"/>
        <w:jc w:val="both"/>
        <w:rPr>
          <w:color w:val="FF0000"/>
        </w:rPr>
      </w:pPr>
    </w:p>
    <w:p w14:paraId="78A5DDAA" w14:textId="77777777" w:rsidR="00AA536B" w:rsidRPr="00C22781" w:rsidRDefault="00AA536B" w:rsidP="00AA536B">
      <w:pPr>
        <w:jc w:val="both"/>
        <w:rPr>
          <w:color w:val="FF0000"/>
        </w:rPr>
      </w:pPr>
    </w:p>
    <w:p w14:paraId="0E35CD4E" w14:textId="77777777" w:rsidR="00AA536B" w:rsidRPr="00C22781" w:rsidRDefault="00AA536B" w:rsidP="00AA536B">
      <w:pPr>
        <w:jc w:val="both"/>
        <w:rPr>
          <w:color w:val="FF0000"/>
        </w:rPr>
      </w:pPr>
    </w:p>
    <w:p w14:paraId="4111D744" w14:textId="77777777" w:rsidR="00AA536B" w:rsidRPr="00C22781" w:rsidRDefault="00AA536B" w:rsidP="00AA536B">
      <w:pPr>
        <w:jc w:val="both"/>
        <w:rPr>
          <w:color w:val="FF0000"/>
        </w:rPr>
      </w:pPr>
    </w:p>
    <w:p w14:paraId="647C32CD" w14:textId="77777777" w:rsidR="00AA536B" w:rsidRPr="00C22781" w:rsidRDefault="00AA536B" w:rsidP="00AA536B">
      <w:pPr>
        <w:jc w:val="both"/>
        <w:rPr>
          <w:color w:val="FF0000"/>
        </w:rPr>
      </w:pPr>
    </w:p>
    <w:p w14:paraId="0BB5E048" w14:textId="77777777" w:rsidR="00AA536B" w:rsidRPr="00C22781" w:rsidRDefault="00AA536B" w:rsidP="00AA536B">
      <w:pPr>
        <w:jc w:val="both"/>
        <w:rPr>
          <w:color w:val="FF0000"/>
        </w:rPr>
      </w:pPr>
    </w:p>
    <w:p w14:paraId="5B69DCA8" w14:textId="77777777" w:rsidR="00AA536B" w:rsidRPr="00C22781" w:rsidRDefault="00AA536B" w:rsidP="00AA536B">
      <w:pPr>
        <w:jc w:val="both"/>
        <w:rPr>
          <w:color w:val="FF0000"/>
        </w:rPr>
      </w:pPr>
    </w:p>
    <w:p w14:paraId="07430335" w14:textId="77777777" w:rsidR="00AA536B" w:rsidRPr="00C22781" w:rsidRDefault="00AA536B" w:rsidP="00AA536B">
      <w:pPr>
        <w:jc w:val="both"/>
        <w:rPr>
          <w:color w:val="FF0000"/>
        </w:rPr>
      </w:pPr>
    </w:p>
    <w:p w14:paraId="30DECA7E" w14:textId="77777777" w:rsidR="00AA536B" w:rsidRPr="00C22781" w:rsidRDefault="00AA536B" w:rsidP="00AA536B">
      <w:pPr>
        <w:jc w:val="both"/>
        <w:rPr>
          <w:color w:val="FF0000"/>
        </w:rPr>
      </w:pPr>
    </w:p>
    <w:p w14:paraId="6E0B0D20" w14:textId="77777777" w:rsidR="00AA536B" w:rsidRPr="00C22781" w:rsidRDefault="00AA536B" w:rsidP="00AA536B">
      <w:pPr>
        <w:jc w:val="both"/>
        <w:rPr>
          <w:color w:val="FF0000"/>
        </w:rPr>
      </w:pPr>
    </w:p>
    <w:p w14:paraId="39037E29" w14:textId="77777777" w:rsidR="00451FBF" w:rsidRPr="00C22781" w:rsidRDefault="00451FBF">
      <w:pPr>
        <w:rPr>
          <w:color w:val="FF0000"/>
        </w:rPr>
      </w:pPr>
    </w:p>
    <w:sectPr w:rsidR="00451FBF" w:rsidRPr="00C22781" w:rsidSect="00997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34F7B"/>
    <w:multiLevelType w:val="multilevel"/>
    <w:tmpl w:val="DD2A1298"/>
    <w:lvl w:ilvl="0">
      <w:start w:val="1"/>
      <w:numFmt w:val="decimal"/>
      <w:lvlText w:val="%1."/>
      <w:lvlJc w:val="left"/>
      <w:pPr>
        <w:ind w:left="930" w:hanging="930"/>
      </w:pPr>
      <w:rPr>
        <w:rFonts w:hint="default"/>
      </w:rPr>
    </w:lvl>
    <w:lvl w:ilvl="1">
      <w:start w:val="1"/>
      <w:numFmt w:val="decimal"/>
      <w:lvlText w:val="%1.%2."/>
      <w:lvlJc w:val="left"/>
      <w:pPr>
        <w:ind w:left="1410" w:hanging="930"/>
      </w:pPr>
      <w:rPr>
        <w:rFonts w:hint="default"/>
      </w:rPr>
    </w:lvl>
    <w:lvl w:ilvl="2">
      <w:start w:val="1"/>
      <w:numFmt w:val="decimal"/>
      <w:lvlText w:val="%1.%2.%3."/>
      <w:lvlJc w:val="left"/>
      <w:pPr>
        <w:ind w:left="1890" w:hanging="930"/>
      </w:pPr>
      <w:rPr>
        <w:rFonts w:hint="default"/>
      </w:rPr>
    </w:lvl>
    <w:lvl w:ilvl="3">
      <w:start w:val="1"/>
      <w:numFmt w:val="decimal"/>
      <w:lvlText w:val="%1.%2.%3.%4."/>
      <w:lvlJc w:val="left"/>
      <w:pPr>
        <w:ind w:left="2370" w:hanging="93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4FAB1FC1"/>
    <w:multiLevelType w:val="multilevel"/>
    <w:tmpl w:val="B1F492C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7F216628"/>
    <w:multiLevelType w:val="hybridMultilevel"/>
    <w:tmpl w:val="3B3601AE"/>
    <w:lvl w:ilvl="0" w:tplc="C5803FA6">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904293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1643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58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6B"/>
    <w:rsid w:val="00081F05"/>
    <w:rsid w:val="000944BF"/>
    <w:rsid w:val="00095937"/>
    <w:rsid w:val="00201956"/>
    <w:rsid w:val="00451FBF"/>
    <w:rsid w:val="00477369"/>
    <w:rsid w:val="006E5D47"/>
    <w:rsid w:val="00711B6F"/>
    <w:rsid w:val="007F2E8C"/>
    <w:rsid w:val="0091553E"/>
    <w:rsid w:val="00997CFF"/>
    <w:rsid w:val="00AA536B"/>
    <w:rsid w:val="00C22781"/>
    <w:rsid w:val="00E142E7"/>
    <w:rsid w:val="00E229FE"/>
    <w:rsid w:val="00E82E00"/>
    <w:rsid w:val="00F1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4ACD"/>
  <w15:docId w15:val="{15C293A0-7D4C-4F87-B108-9D3CCCD3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36B"/>
    <w:pPr>
      <w:spacing w:after="0" w:line="240" w:lineRule="auto"/>
    </w:pPr>
    <w:rPr>
      <w:rFonts w:ascii="Calibri" w:eastAsia="Calibri" w:hAnsi="Calibri" w:cs="Times New Roman"/>
    </w:rPr>
  </w:style>
  <w:style w:type="paragraph" w:styleId="a4">
    <w:name w:val="List Paragraph"/>
    <w:basedOn w:val="a"/>
    <w:uiPriority w:val="34"/>
    <w:qFormat/>
    <w:rsid w:val="00AA536B"/>
    <w:pPr>
      <w:ind w:left="720"/>
      <w:contextualSpacing/>
    </w:pPr>
  </w:style>
  <w:style w:type="paragraph" w:customStyle="1" w:styleId="ConsPlusTitle">
    <w:name w:val="ConsPlusTitle"/>
    <w:next w:val="a"/>
    <w:autoRedefine/>
    <w:qFormat/>
    <w:rsid w:val="00AA536B"/>
    <w:pPr>
      <w:widowControl w:val="0"/>
      <w:autoSpaceDE w:val="0"/>
      <w:autoSpaceDN w:val="0"/>
      <w:adjustRightInd w:val="0"/>
      <w:spacing w:after="0" w:line="240" w:lineRule="auto"/>
      <w:ind w:left="708"/>
      <w:jc w:val="both"/>
      <w:outlineLvl w:val="0"/>
    </w:pPr>
    <w:rPr>
      <w:rFonts w:ascii="Times New Roman" w:eastAsia="Times New Roman" w:hAnsi="Times New Roman" w:cs="Times New Roman"/>
      <w:bCs/>
      <w:lang w:eastAsia="ru-RU"/>
    </w:rPr>
  </w:style>
  <w:style w:type="character" w:customStyle="1" w:styleId="ConsPlusNormal">
    <w:name w:val="ConsPlusNormal Знак"/>
    <w:basedOn w:val="a0"/>
    <w:link w:val="ConsPlusNormal0"/>
    <w:locked/>
    <w:rsid w:val="00AA536B"/>
    <w:rPr>
      <w:rFonts w:ascii="Calibri" w:eastAsia="Calibri" w:hAnsi="Calibri" w:cs="Calibri"/>
      <w:sz w:val="28"/>
      <w:szCs w:val="28"/>
      <w:lang w:eastAsia="ru-RU"/>
    </w:rPr>
  </w:style>
  <w:style w:type="paragraph" w:customStyle="1" w:styleId="ConsPlusNormal0">
    <w:name w:val="ConsPlusNormal"/>
    <w:link w:val="ConsPlusNormal"/>
    <w:qFormat/>
    <w:rsid w:val="00AA536B"/>
    <w:pPr>
      <w:widowControl w:val="0"/>
      <w:autoSpaceDE w:val="0"/>
      <w:autoSpaceDN w:val="0"/>
      <w:adjustRightInd w:val="0"/>
      <w:spacing w:after="0" w:line="240" w:lineRule="auto"/>
    </w:pPr>
    <w:rPr>
      <w:rFonts w:ascii="Calibri" w:eastAsia="Calibri" w:hAnsi="Calibri" w:cs="Calibri"/>
      <w:sz w:val="28"/>
      <w:szCs w:val="28"/>
      <w:lang w:eastAsia="ru-RU"/>
    </w:rPr>
  </w:style>
  <w:style w:type="paragraph" w:styleId="a5">
    <w:name w:val="Normal (Web)"/>
    <w:basedOn w:val="a"/>
    <w:uiPriority w:val="99"/>
    <w:semiHidden/>
    <w:unhideWhenUsed/>
    <w:rsid w:val="00C2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31717">
      <w:bodyDiv w:val="1"/>
      <w:marLeft w:val="0"/>
      <w:marRight w:val="0"/>
      <w:marTop w:val="0"/>
      <w:marBottom w:val="0"/>
      <w:divBdr>
        <w:top w:val="none" w:sz="0" w:space="0" w:color="auto"/>
        <w:left w:val="none" w:sz="0" w:space="0" w:color="auto"/>
        <w:bottom w:val="none" w:sz="0" w:space="0" w:color="auto"/>
        <w:right w:val="none" w:sz="0" w:space="0" w:color="auto"/>
      </w:divBdr>
    </w:div>
    <w:div w:id="443304604">
      <w:bodyDiv w:val="1"/>
      <w:marLeft w:val="0"/>
      <w:marRight w:val="0"/>
      <w:marTop w:val="0"/>
      <w:marBottom w:val="0"/>
      <w:divBdr>
        <w:top w:val="none" w:sz="0" w:space="0" w:color="auto"/>
        <w:left w:val="none" w:sz="0" w:space="0" w:color="auto"/>
        <w:bottom w:val="none" w:sz="0" w:space="0" w:color="auto"/>
        <w:right w:val="none" w:sz="0" w:space="0" w:color="auto"/>
      </w:divBdr>
    </w:div>
    <w:div w:id="889071147">
      <w:bodyDiv w:val="1"/>
      <w:marLeft w:val="0"/>
      <w:marRight w:val="0"/>
      <w:marTop w:val="0"/>
      <w:marBottom w:val="0"/>
      <w:divBdr>
        <w:top w:val="none" w:sz="0" w:space="0" w:color="auto"/>
        <w:left w:val="none" w:sz="0" w:space="0" w:color="auto"/>
        <w:bottom w:val="none" w:sz="0" w:space="0" w:color="auto"/>
        <w:right w:val="none" w:sz="0" w:space="0" w:color="auto"/>
      </w:divBdr>
    </w:div>
    <w:div w:id="17573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Токтаева</cp:lastModifiedBy>
  <cp:revision>13</cp:revision>
  <dcterms:created xsi:type="dcterms:W3CDTF">2023-02-09T11:15:00Z</dcterms:created>
  <dcterms:modified xsi:type="dcterms:W3CDTF">2024-04-05T07:45:00Z</dcterms:modified>
</cp:coreProperties>
</file>