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8" w:type="dxa"/>
        <w:tblLayout w:type="fixed"/>
        <w:tblLook w:val="0000"/>
      </w:tblPr>
      <w:tblGrid>
        <w:gridCol w:w="2957"/>
        <w:gridCol w:w="1701"/>
        <w:gridCol w:w="1558"/>
        <w:gridCol w:w="3109"/>
      </w:tblGrid>
      <w:tr w:rsidR="004D4F74" w:rsidRPr="004D4F74" w:rsidTr="00B13C2D">
        <w:trPr>
          <w:cantSplit/>
          <w:trHeight w:val="934"/>
        </w:trPr>
        <w:tc>
          <w:tcPr>
            <w:tcW w:w="9325" w:type="dxa"/>
            <w:gridSpan w:val="4"/>
          </w:tcPr>
          <w:p w:rsidR="004D4F74" w:rsidRPr="004D4F74" w:rsidRDefault="004D4F74" w:rsidP="004D4F74">
            <w:pPr>
              <w:pStyle w:val="1"/>
              <w:jc w:val="center"/>
              <w:rPr>
                <w:b/>
                <w:szCs w:val="24"/>
              </w:rPr>
            </w:pPr>
            <w:r>
              <w:rPr>
                <w:b/>
                <w:szCs w:val="24"/>
              </w:rPr>
              <w:t xml:space="preserve">НИКОЛЬСКАЯ   СЕЛЬСКАЯ </w:t>
            </w:r>
            <w:r w:rsidRPr="004D4F74">
              <w:rPr>
                <w:b/>
                <w:szCs w:val="24"/>
              </w:rPr>
              <w:t xml:space="preserve"> ДУМА</w:t>
            </w:r>
          </w:p>
          <w:p w:rsidR="004D4F74" w:rsidRPr="004D4F74" w:rsidRDefault="004D4F74" w:rsidP="004D4F74">
            <w:pPr>
              <w:pStyle w:val="1"/>
              <w:jc w:val="center"/>
              <w:rPr>
                <w:b/>
                <w:szCs w:val="24"/>
              </w:rPr>
            </w:pPr>
            <w:r>
              <w:rPr>
                <w:b/>
                <w:szCs w:val="24"/>
              </w:rPr>
              <w:t xml:space="preserve">первого </w:t>
            </w:r>
            <w:r w:rsidRPr="004D4F74">
              <w:rPr>
                <w:b/>
                <w:szCs w:val="24"/>
              </w:rPr>
              <w:t xml:space="preserve"> созыва</w:t>
            </w:r>
          </w:p>
          <w:p w:rsidR="004D4F74" w:rsidRPr="004D4F74" w:rsidRDefault="004D4F74" w:rsidP="004D4F74">
            <w:pPr>
              <w:spacing w:after="0" w:line="240" w:lineRule="auto"/>
              <w:jc w:val="center"/>
              <w:rPr>
                <w:rFonts w:ascii="Times New Roman" w:hAnsi="Times New Roman" w:cs="Times New Roman"/>
                <w:b/>
                <w:sz w:val="24"/>
                <w:szCs w:val="24"/>
              </w:rPr>
            </w:pPr>
          </w:p>
          <w:p w:rsidR="004D4F74" w:rsidRPr="004D4F74" w:rsidRDefault="004D4F74" w:rsidP="004D4F74">
            <w:pPr>
              <w:pStyle w:val="3"/>
              <w:spacing w:line="240" w:lineRule="auto"/>
              <w:rPr>
                <w:szCs w:val="24"/>
              </w:rPr>
            </w:pPr>
            <w:proofErr w:type="gramStart"/>
            <w:r w:rsidRPr="004D4F74">
              <w:rPr>
                <w:szCs w:val="24"/>
              </w:rPr>
              <w:t>Р</w:t>
            </w:r>
            <w:proofErr w:type="gramEnd"/>
            <w:r w:rsidRPr="004D4F74">
              <w:rPr>
                <w:szCs w:val="24"/>
              </w:rPr>
              <w:t xml:space="preserve"> Е Ш Е Н И Е</w:t>
            </w:r>
          </w:p>
          <w:p w:rsidR="004D4F74" w:rsidRPr="004D4F74" w:rsidRDefault="004D4F74" w:rsidP="004D4F74">
            <w:pPr>
              <w:spacing w:after="0" w:line="240" w:lineRule="auto"/>
              <w:jc w:val="center"/>
              <w:rPr>
                <w:rFonts w:ascii="Times New Roman" w:hAnsi="Times New Roman" w:cs="Times New Roman"/>
                <w:b/>
                <w:sz w:val="24"/>
                <w:szCs w:val="24"/>
              </w:rPr>
            </w:pPr>
          </w:p>
        </w:tc>
      </w:tr>
      <w:tr w:rsidR="004D4F74" w:rsidRPr="004D4F74" w:rsidTr="00B13C2D">
        <w:trPr>
          <w:trHeight w:val="616"/>
        </w:trPr>
        <w:tc>
          <w:tcPr>
            <w:tcW w:w="2957" w:type="dxa"/>
          </w:tcPr>
          <w:p w:rsidR="004D4F74" w:rsidRPr="004D4F74" w:rsidRDefault="004D4F74" w:rsidP="004D4F74">
            <w:pPr>
              <w:spacing w:after="0" w:line="240" w:lineRule="auto"/>
              <w:jc w:val="center"/>
              <w:rPr>
                <w:rFonts w:ascii="Times New Roman" w:hAnsi="Times New Roman" w:cs="Times New Roman"/>
                <w:sz w:val="24"/>
                <w:szCs w:val="24"/>
              </w:rPr>
            </w:pPr>
            <w:r w:rsidRPr="004D4F74">
              <w:rPr>
                <w:rFonts w:ascii="Times New Roman" w:hAnsi="Times New Roman" w:cs="Times New Roman"/>
                <w:sz w:val="24"/>
                <w:szCs w:val="24"/>
              </w:rPr>
              <w:t xml:space="preserve">от  </w:t>
            </w:r>
            <w:r w:rsidR="00A547F5">
              <w:rPr>
                <w:rFonts w:ascii="Times New Roman" w:hAnsi="Times New Roman" w:cs="Times New Roman"/>
                <w:sz w:val="24"/>
                <w:szCs w:val="24"/>
              </w:rPr>
              <w:t>08.</w:t>
            </w:r>
            <w:r>
              <w:rPr>
                <w:rFonts w:ascii="Times New Roman" w:hAnsi="Times New Roman" w:cs="Times New Roman"/>
                <w:sz w:val="24"/>
                <w:szCs w:val="24"/>
              </w:rPr>
              <w:t>10</w:t>
            </w:r>
            <w:r w:rsidRPr="004D4F74">
              <w:rPr>
                <w:rFonts w:ascii="Times New Roman" w:hAnsi="Times New Roman" w:cs="Times New Roman"/>
                <w:sz w:val="24"/>
                <w:szCs w:val="24"/>
              </w:rPr>
              <w:t xml:space="preserve">.2010   № </w:t>
            </w:r>
            <w:r>
              <w:rPr>
                <w:rFonts w:ascii="Times New Roman" w:hAnsi="Times New Roman" w:cs="Times New Roman"/>
                <w:sz w:val="24"/>
                <w:szCs w:val="24"/>
              </w:rPr>
              <w:t>146</w:t>
            </w:r>
          </w:p>
          <w:p w:rsidR="004D4F74" w:rsidRPr="004D4F74" w:rsidRDefault="004D4F74" w:rsidP="004D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икола</w:t>
            </w:r>
          </w:p>
        </w:tc>
        <w:tc>
          <w:tcPr>
            <w:tcW w:w="3259" w:type="dxa"/>
            <w:gridSpan w:val="2"/>
          </w:tcPr>
          <w:p w:rsidR="004D4F74" w:rsidRPr="004D4F74" w:rsidRDefault="004D4F74" w:rsidP="004D4F74">
            <w:pPr>
              <w:rPr>
                <w:rFonts w:ascii="Times New Roman" w:hAnsi="Times New Roman" w:cs="Times New Roman"/>
                <w:sz w:val="24"/>
                <w:szCs w:val="24"/>
              </w:rPr>
            </w:pPr>
          </w:p>
        </w:tc>
        <w:tc>
          <w:tcPr>
            <w:tcW w:w="3109" w:type="dxa"/>
          </w:tcPr>
          <w:p w:rsidR="004D4F74" w:rsidRPr="004D4F74" w:rsidRDefault="004D4F74" w:rsidP="004D4F74">
            <w:pPr>
              <w:rPr>
                <w:rFonts w:ascii="Times New Roman" w:hAnsi="Times New Roman" w:cs="Times New Roman"/>
                <w:sz w:val="24"/>
                <w:szCs w:val="24"/>
              </w:rPr>
            </w:pPr>
          </w:p>
        </w:tc>
      </w:tr>
      <w:tr w:rsidR="004D4F74" w:rsidRPr="004D4F74" w:rsidTr="00B13C2D">
        <w:trPr>
          <w:cantSplit/>
          <w:trHeight w:val="402"/>
        </w:trPr>
        <w:tc>
          <w:tcPr>
            <w:tcW w:w="9325" w:type="dxa"/>
            <w:gridSpan w:val="4"/>
          </w:tcPr>
          <w:p w:rsidR="004D4F74" w:rsidRPr="004D4F74" w:rsidRDefault="004D4F74" w:rsidP="004D4F74">
            <w:pPr>
              <w:rPr>
                <w:rFonts w:ascii="Times New Roman" w:hAnsi="Times New Roman" w:cs="Times New Roman"/>
                <w:sz w:val="24"/>
                <w:szCs w:val="24"/>
              </w:rPr>
            </w:pPr>
          </w:p>
          <w:p w:rsidR="004D4F74" w:rsidRPr="004D4F74" w:rsidRDefault="004D4F74" w:rsidP="004D4F74">
            <w:pPr>
              <w:pStyle w:val="a3"/>
              <w:tabs>
                <w:tab w:val="clear" w:pos="4153"/>
                <w:tab w:val="clear" w:pos="8306"/>
              </w:tabs>
              <w:rPr>
                <w:sz w:val="24"/>
                <w:szCs w:val="24"/>
              </w:rPr>
            </w:pPr>
          </w:p>
        </w:tc>
      </w:tr>
      <w:tr w:rsidR="004D4F74" w:rsidRPr="004D4F74" w:rsidTr="00B13C2D">
        <w:trPr>
          <w:cantSplit/>
          <w:trHeight w:val="393"/>
        </w:trPr>
        <w:tc>
          <w:tcPr>
            <w:tcW w:w="4658" w:type="dxa"/>
            <w:gridSpan w:val="2"/>
          </w:tcPr>
          <w:p w:rsidR="004D4F74" w:rsidRPr="004D4F74" w:rsidRDefault="004D4F74" w:rsidP="004D4F74">
            <w:pPr>
              <w:rPr>
                <w:rFonts w:ascii="Times New Roman" w:hAnsi="Times New Roman" w:cs="Times New Roman"/>
                <w:sz w:val="24"/>
                <w:szCs w:val="24"/>
              </w:rPr>
            </w:pPr>
            <w:r w:rsidRPr="004D4F74">
              <w:rPr>
                <w:rFonts w:ascii="Times New Roman" w:hAnsi="Times New Roman" w:cs="Times New Roman"/>
                <w:sz w:val="24"/>
                <w:szCs w:val="24"/>
              </w:rPr>
              <w:t xml:space="preserve">Об утверждении Порядка определения размера среднемесячного заработка, </w:t>
            </w:r>
            <w:proofErr w:type="gramStart"/>
            <w:r w:rsidRPr="004D4F74">
              <w:rPr>
                <w:rFonts w:ascii="Times New Roman" w:hAnsi="Times New Roman" w:cs="Times New Roman"/>
                <w:sz w:val="24"/>
                <w:szCs w:val="24"/>
              </w:rPr>
              <w:t>исходя из которого исчисляется</w:t>
            </w:r>
            <w:proofErr w:type="gramEnd"/>
            <w:r w:rsidRPr="004D4F74">
              <w:rPr>
                <w:rFonts w:ascii="Times New Roman" w:hAnsi="Times New Roman" w:cs="Times New Roman"/>
                <w:sz w:val="24"/>
                <w:szCs w:val="24"/>
              </w:rPr>
              <w:t xml:space="preserve"> размер пенсии за выслугу лет муниципальных служащих</w:t>
            </w:r>
          </w:p>
        </w:tc>
        <w:tc>
          <w:tcPr>
            <w:tcW w:w="4667" w:type="dxa"/>
            <w:gridSpan w:val="2"/>
          </w:tcPr>
          <w:p w:rsidR="004D4F74" w:rsidRPr="004D4F74" w:rsidRDefault="004D4F74" w:rsidP="004D4F74">
            <w:pPr>
              <w:rPr>
                <w:rFonts w:ascii="Times New Roman" w:hAnsi="Times New Roman" w:cs="Times New Roman"/>
                <w:sz w:val="24"/>
                <w:szCs w:val="24"/>
              </w:rPr>
            </w:pPr>
          </w:p>
        </w:tc>
      </w:tr>
      <w:tr w:rsidR="004D4F74" w:rsidRPr="004D4F74" w:rsidTr="00B13C2D">
        <w:trPr>
          <w:cantSplit/>
          <w:trHeight w:val="637"/>
        </w:trPr>
        <w:tc>
          <w:tcPr>
            <w:tcW w:w="9325" w:type="dxa"/>
            <w:gridSpan w:val="4"/>
          </w:tcPr>
          <w:p w:rsidR="004D4F74" w:rsidRPr="004D4F74" w:rsidRDefault="004D4F74" w:rsidP="004D4F74">
            <w:pPr>
              <w:rPr>
                <w:rFonts w:ascii="Times New Roman" w:hAnsi="Times New Roman" w:cs="Times New Roman"/>
                <w:sz w:val="24"/>
                <w:szCs w:val="24"/>
              </w:rPr>
            </w:pPr>
          </w:p>
        </w:tc>
      </w:tr>
    </w:tbl>
    <w:p w:rsidR="004D4F74" w:rsidRPr="004D4F74" w:rsidRDefault="004D4F74" w:rsidP="004D4F74">
      <w:pPr>
        <w:spacing w:after="0" w:line="360" w:lineRule="auto"/>
        <w:ind w:firstLine="720"/>
        <w:jc w:val="both"/>
        <w:rPr>
          <w:rFonts w:ascii="Times New Roman" w:hAnsi="Times New Roman" w:cs="Times New Roman"/>
          <w:sz w:val="24"/>
          <w:szCs w:val="24"/>
        </w:rPr>
      </w:pPr>
      <w:r w:rsidRPr="004D4F74">
        <w:rPr>
          <w:rFonts w:ascii="Times New Roman" w:hAnsi="Times New Roman" w:cs="Times New Roman"/>
          <w:sz w:val="24"/>
          <w:szCs w:val="24"/>
        </w:rPr>
        <w:t xml:space="preserve">В соответствии с Законом Кировской области от 25.12.2009 № 479-ЗО «О внесении изменений в Закон Кировской области «О порядке установления и выплаты пенсии за выслугу лет лицам, замещавшим должности муниципальной службы Кировской области» </w:t>
      </w:r>
      <w:r>
        <w:rPr>
          <w:rFonts w:ascii="Times New Roman" w:hAnsi="Times New Roman" w:cs="Times New Roman"/>
          <w:sz w:val="24"/>
          <w:szCs w:val="24"/>
        </w:rPr>
        <w:t xml:space="preserve">Никольская сельская </w:t>
      </w:r>
      <w:r w:rsidRPr="004D4F74">
        <w:rPr>
          <w:rFonts w:ascii="Times New Roman" w:hAnsi="Times New Roman" w:cs="Times New Roman"/>
          <w:sz w:val="24"/>
          <w:szCs w:val="24"/>
        </w:rPr>
        <w:t xml:space="preserve"> Дума РЕШИЛА:</w:t>
      </w:r>
    </w:p>
    <w:p w:rsidR="004D4F74" w:rsidRPr="004D4F74" w:rsidRDefault="004D4F74" w:rsidP="004D4F74">
      <w:pPr>
        <w:numPr>
          <w:ilvl w:val="0"/>
          <w:numId w:val="2"/>
        </w:numPr>
        <w:spacing w:after="0" w:line="360" w:lineRule="auto"/>
        <w:jc w:val="both"/>
        <w:rPr>
          <w:rFonts w:ascii="Times New Roman" w:hAnsi="Times New Roman" w:cs="Times New Roman"/>
          <w:sz w:val="24"/>
          <w:szCs w:val="24"/>
        </w:rPr>
      </w:pPr>
      <w:r w:rsidRPr="004D4F74">
        <w:rPr>
          <w:rFonts w:ascii="Times New Roman" w:hAnsi="Times New Roman" w:cs="Times New Roman"/>
          <w:sz w:val="24"/>
          <w:szCs w:val="24"/>
        </w:rPr>
        <w:t>Утвердить Порядок определения размера среднемесячного заработка,</w:t>
      </w:r>
    </w:p>
    <w:p w:rsidR="004D4F74" w:rsidRPr="004D4F74" w:rsidRDefault="004D4F74" w:rsidP="004D4F74">
      <w:pPr>
        <w:spacing w:after="0" w:line="360" w:lineRule="auto"/>
        <w:jc w:val="both"/>
        <w:rPr>
          <w:rFonts w:ascii="Times New Roman" w:hAnsi="Times New Roman" w:cs="Times New Roman"/>
          <w:sz w:val="24"/>
          <w:szCs w:val="24"/>
        </w:rPr>
      </w:pPr>
      <w:r w:rsidRPr="004D4F74">
        <w:rPr>
          <w:rFonts w:ascii="Times New Roman" w:hAnsi="Times New Roman" w:cs="Times New Roman"/>
          <w:sz w:val="24"/>
          <w:szCs w:val="24"/>
        </w:rPr>
        <w:t xml:space="preserve">исходя из </w:t>
      </w:r>
      <w:proofErr w:type="gramStart"/>
      <w:r w:rsidRPr="004D4F74">
        <w:rPr>
          <w:rFonts w:ascii="Times New Roman" w:hAnsi="Times New Roman" w:cs="Times New Roman"/>
          <w:sz w:val="24"/>
          <w:szCs w:val="24"/>
        </w:rPr>
        <w:t>которого</w:t>
      </w:r>
      <w:proofErr w:type="gramEnd"/>
      <w:r w:rsidRPr="004D4F74">
        <w:rPr>
          <w:rFonts w:ascii="Times New Roman" w:hAnsi="Times New Roman" w:cs="Times New Roman"/>
          <w:sz w:val="24"/>
          <w:szCs w:val="24"/>
        </w:rPr>
        <w:t xml:space="preserve"> исчисляется размер пенсии за выслугу лет муниципальных служащих (далее – Порядок). Прилагается.</w:t>
      </w:r>
    </w:p>
    <w:p w:rsidR="004D4F74" w:rsidRPr="004D4F74" w:rsidRDefault="004D4F74" w:rsidP="004D4F74">
      <w:pPr>
        <w:numPr>
          <w:ilvl w:val="0"/>
          <w:numId w:val="2"/>
        </w:numPr>
        <w:spacing w:after="0" w:line="360" w:lineRule="auto"/>
        <w:jc w:val="both"/>
        <w:rPr>
          <w:rFonts w:ascii="Times New Roman" w:hAnsi="Times New Roman" w:cs="Times New Roman"/>
          <w:sz w:val="24"/>
          <w:szCs w:val="24"/>
        </w:rPr>
      </w:pPr>
      <w:r w:rsidRPr="004D4F74">
        <w:rPr>
          <w:rFonts w:ascii="Times New Roman" w:hAnsi="Times New Roman" w:cs="Times New Roman"/>
          <w:sz w:val="24"/>
          <w:szCs w:val="24"/>
        </w:rPr>
        <w:t>Порядок вступает в силу со дня официального опубликования настоящего</w:t>
      </w:r>
    </w:p>
    <w:p w:rsidR="004D4F74" w:rsidRPr="004D4F74" w:rsidRDefault="004D4F74" w:rsidP="004D4F74">
      <w:pPr>
        <w:spacing w:after="0" w:line="360" w:lineRule="auto"/>
        <w:jc w:val="both"/>
        <w:rPr>
          <w:rFonts w:ascii="Times New Roman" w:hAnsi="Times New Roman" w:cs="Times New Roman"/>
          <w:sz w:val="24"/>
          <w:szCs w:val="24"/>
        </w:rPr>
      </w:pPr>
      <w:r w:rsidRPr="004D4F74">
        <w:rPr>
          <w:rFonts w:ascii="Times New Roman" w:hAnsi="Times New Roman" w:cs="Times New Roman"/>
          <w:sz w:val="24"/>
          <w:szCs w:val="24"/>
        </w:rPr>
        <w:t>решения и распространяется на правоотношения, возникшие с 01.01.2010, за исключением положений, для которых настоящим решением установлен иной срок вступления в силу.</w:t>
      </w:r>
    </w:p>
    <w:p w:rsidR="004D4F74" w:rsidRPr="004D4F74" w:rsidRDefault="004D4F74" w:rsidP="004D4F74">
      <w:pPr>
        <w:numPr>
          <w:ilvl w:val="0"/>
          <w:numId w:val="2"/>
        </w:numPr>
        <w:spacing w:after="0" w:line="360" w:lineRule="auto"/>
        <w:jc w:val="both"/>
        <w:rPr>
          <w:rFonts w:ascii="Times New Roman" w:hAnsi="Times New Roman" w:cs="Times New Roman"/>
          <w:sz w:val="24"/>
          <w:szCs w:val="24"/>
        </w:rPr>
      </w:pPr>
      <w:r w:rsidRPr="004D4F74">
        <w:rPr>
          <w:rFonts w:ascii="Times New Roman" w:hAnsi="Times New Roman" w:cs="Times New Roman"/>
          <w:sz w:val="24"/>
          <w:szCs w:val="24"/>
        </w:rPr>
        <w:t>Пункты 10, 11, 12 Порядка вступают в силу с 01.01.2011.</w:t>
      </w:r>
    </w:p>
    <w:p w:rsidR="004D4F74" w:rsidRPr="004D4F74" w:rsidRDefault="004D4F74" w:rsidP="004D4F74">
      <w:pPr>
        <w:numPr>
          <w:ilvl w:val="0"/>
          <w:numId w:val="2"/>
        </w:numPr>
        <w:spacing w:after="0" w:line="360" w:lineRule="auto"/>
        <w:jc w:val="both"/>
        <w:rPr>
          <w:rFonts w:ascii="Times New Roman" w:hAnsi="Times New Roman" w:cs="Times New Roman"/>
          <w:sz w:val="24"/>
          <w:szCs w:val="24"/>
        </w:rPr>
      </w:pPr>
      <w:r w:rsidRPr="004D4F74">
        <w:rPr>
          <w:rFonts w:ascii="Times New Roman" w:hAnsi="Times New Roman" w:cs="Times New Roman"/>
          <w:sz w:val="24"/>
          <w:szCs w:val="24"/>
        </w:rPr>
        <w:t>Установить, что до вступления в силу пунктов 10, 11, 12 Порядка размер</w:t>
      </w:r>
    </w:p>
    <w:p w:rsidR="004D4F74" w:rsidRPr="004D4F74" w:rsidRDefault="004D4F74" w:rsidP="004D4F74">
      <w:pPr>
        <w:spacing w:after="0" w:line="360" w:lineRule="auto"/>
        <w:jc w:val="both"/>
        <w:rPr>
          <w:rFonts w:ascii="Times New Roman" w:hAnsi="Times New Roman" w:cs="Times New Roman"/>
          <w:sz w:val="24"/>
          <w:szCs w:val="24"/>
        </w:rPr>
      </w:pPr>
      <w:proofErr w:type="gramStart"/>
      <w:r w:rsidRPr="004D4F74">
        <w:rPr>
          <w:rFonts w:ascii="Times New Roman" w:hAnsi="Times New Roman" w:cs="Times New Roman"/>
          <w:sz w:val="24"/>
          <w:szCs w:val="24"/>
        </w:rPr>
        <w:t>среднемесячного заработка (среднемесячного денежного содержания), исходя из которого муниципальным служащим исчисляется пенсия за выслугу лет, не может превышать 2,3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законодательством Кировской области и муниципальным правовыми актами, с начислением на него районного коэффициента, установленного нормативным правовым актом Российской Федерации.</w:t>
      </w:r>
      <w:proofErr w:type="gramEnd"/>
    </w:p>
    <w:p w:rsidR="004D4F74" w:rsidRPr="004D4F74" w:rsidRDefault="004D4F74" w:rsidP="004D4F74">
      <w:pPr>
        <w:numPr>
          <w:ilvl w:val="0"/>
          <w:numId w:val="2"/>
        </w:numPr>
        <w:spacing w:after="0" w:line="360" w:lineRule="auto"/>
        <w:jc w:val="both"/>
        <w:rPr>
          <w:rFonts w:ascii="Times New Roman" w:hAnsi="Times New Roman" w:cs="Times New Roman"/>
          <w:sz w:val="24"/>
          <w:szCs w:val="24"/>
        </w:rPr>
      </w:pPr>
      <w:r w:rsidRPr="004D4F74">
        <w:rPr>
          <w:rFonts w:ascii="Times New Roman" w:hAnsi="Times New Roman" w:cs="Times New Roman"/>
          <w:sz w:val="24"/>
          <w:szCs w:val="24"/>
        </w:rPr>
        <w:t>Опубликовать настоящее решение в Информационном бюллетене органов</w:t>
      </w:r>
    </w:p>
    <w:p w:rsidR="004D4F74" w:rsidRDefault="004D4F74" w:rsidP="004D4F74">
      <w:pPr>
        <w:spacing w:after="0" w:line="360" w:lineRule="auto"/>
        <w:jc w:val="both"/>
        <w:rPr>
          <w:rFonts w:ascii="Times New Roman" w:hAnsi="Times New Roman" w:cs="Times New Roman"/>
          <w:sz w:val="24"/>
          <w:szCs w:val="24"/>
        </w:rPr>
      </w:pPr>
      <w:r w:rsidRPr="004D4F74">
        <w:rPr>
          <w:rFonts w:ascii="Times New Roman" w:hAnsi="Times New Roman" w:cs="Times New Roman"/>
          <w:sz w:val="24"/>
          <w:szCs w:val="24"/>
        </w:rPr>
        <w:t xml:space="preserve">местного самоуправления </w:t>
      </w:r>
      <w:r>
        <w:rPr>
          <w:rFonts w:ascii="Times New Roman" w:hAnsi="Times New Roman" w:cs="Times New Roman"/>
          <w:sz w:val="24"/>
          <w:szCs w:val="24"/>
        </w:rPr>
        <w:t>Никольского сельского поселения</w:t>
      </w:r>
      <w:r w:rsidRPr="004D4F74">
        <w:rPr>
          <w:rFonts w:ascii="Times New Roman" w:hAnsi="Times New Roman" w:cs="Times New Roman"/>
          <w:sz w:val="24"/>
          <w:szCs w:val="24"/>
        </w:rPr>
        <w:t>.</w:t>
      </w:r>
    </w:p>
    <w:p w:rsidR="004D4F74" w:rsidRDefault="004D4F74" w:rsidP="004D4F74">
      <w:pPr>
        <w:spacing w:after="0" w:line="360" w:lineRule="auto"/>
        <w:jc w:val="both"/>
        <w:rPr>
          <w:rFonts w:ascii="Times New Roman" w:hAnsi="Times New Roman" w:cs="Times New Roman"/>
          <w:sz w:val="24"/>
          <w:szCs w:val="24"/>
        </w:rPr>
      </w:pPr>
    </w:p>
    <w:p w:rsidR="004D4F74" w:rsidRPr="004D4F74" w:rsidRDefault="004D4F74" w:rsidP="004D4F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Глава Никольского сельского поселения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Н.П.Зверев</w:t>
      </w:r>
    </w:p>
    <w:tbl>
      <w:tblPr>
        <w:tblW w:w="0" w:type="auto"/>
        <w:tblInd w:w="128" w:type="dxa"/>
        <w:tblLayout w:type="fixed"/>
        <w:tblLook w:val="0000"/>
      </w:tblPr>
      <w:tblGrid>
        <w:gridCol w:w="4375"/>
        <w:gridCol w:w="2835"/>
        <w:gridCol w:w="2115"/>
      </w:tblGrid>
      <w:tr w:rsidR="004D4F74" w:rsidRPr="004D4F74" w:rsidTr="00B13C2D">
        <w:trPr>
          <w:trHeight w:val="933"/>
        </w:trPr>
        <w:tc>
          <w:tcPr>
            <w:tcW w:w="4375" w:type="dxa"/>
          </w:tcPr>
          <w:p w:rsidR="004D4F74" w:rsidRPr="004D4F74" w:rsidRDefault="004D4F74" w:rsidP="004D4F74">
            <w:pPr>
              <w:rPr>
                <w:rFonts w:ascii="Times New Roman" w:hAnsi="Times New Roman" w:cs="Times New Roman"/>
                <w:sz w:val="24"/>
                <w:szCs w:val="24"/>
              </w:rPr>
            </w:pPr>
          </w:p>
        </w:tc>
        <w:tc>
          <w:tcPr>
            <w:tcW w:w="2835" w:type="dxa"/>
          </w:tcPr>
          <w:p w:rsidR="004D4F74" w:rsidRPr="004D4F74" w:rsidRDefault="004D4F74" w:rsidP="004D4F74">
            <w:pPr>
              <w:rPr>
                <w:rFonts w:ascii="Times New Roman" w:hAnsi="Times New Roman" w:cs="Times New Roman"/>
                <w:sz w:val="24"/>
                <w:szCs w:val="24"/>
              </w:rPr>
            </w:pPr>
          </w:p>
        </w:tc>
        <w:tc>
          <w:tcPr>
            <w:tcW w:w="2115" w:type="dxa"/>
          </w:tcPr>
          <w:p w:rsidR="004D4F74" w:rsidRPr="004D4F74" w:rsidRDefault="004D4F74" w:rsidP="004D4F74">
            <w:pPr>
              <w:rPr>
                <w:rFonts w:ascii="Times New Roman" w:hAnsi="Times New Roman" w:cs="Times New Roman"/>
                <w:sz w:val="24"/>
                <w:szCs w:val="24"/>
              </w:rPr>
            </w:pPr>
          </w:p>
        </w:tc>
      </w:tr>
    </w:tbl>
    <w:p w:rsidR="004D4F74" w:rsidRPr="004D4F74" w:rsidRDefault="004D4F74" w:rsidP="004D4F74">
      <w:pPr>
        <w:autoSpaceDE w:val="0"/>
        <w:autoSpaceDN w:val="0"/>
        <w:adjustRightInd w:val="0"/>
        <w:spacing w:after="0"/>
        <w:ind w:left="5664" w:firstLine="708"/>
        <w:rPr>
          <w:rFonts w:ascii="Times New Roman" w:hAnsi="Times New Roman" w:cs="Times New Roman"/>
          <w:sz w:val="24"/>
          <w:szCs w:val="24"/>
        </w:rPr>
      </w:pPr>
      <w:r w:rsidRPr="004D4F74">
        <w:rPr>
          <w:rFonts w:ascii="Times New Roman" w:hAnsi="Times New Roman" w:cs="Times New Roman"/>
          <w:sz w:val="24"/>
          <w:szCs w:val="24"/>
        </w:rPr>
        <w:t>УТВЕРЖДЕН</w:t>
      </w:r>
    </w:p>
    <w:p w:rsidR="004D4F74" w:rsidRPr="004D4F74" w:rsidRDefault="004D4F74" w:rsidP="004D4F74">
      <w:pPr>
        <w:autoSpaceDE w:val="0"/>
        <w:autoSpaceDN w:val="0"/>
        <w:adjustRightInd w:val="0"/>
        <w:spacing w:after="0"/>
        <w:ind w:left="6372"/>
        <w:rPr>
          <w:rFonts w:ascii="Times New Roman" w:hAnsi="Times New Roman" w:cs="Times New Roman"/>
          <w:sz w:val="24"/>
          <w:szCs w:val="24"/>
        </w:rPr>
      </w:pPr>
      <w:r w:rsidRPr="004D4F74">
        <w:rPr>
          <w:rFonts w:ascii="Times New Roman" w:hAnsi="Times New Roman" w:cs="Times New Roman"/>
          <w:sz w:val="24"/>
          <w:szCs w:val="24"/>
        </w:rPr>
        <w:t xml:space="preserve">Решением </w:t>
      </w:r>
      <w:r>
        <w:rPr>
          <w:rFonts w:ascii="Times New Roman" w:hAnsi="Times New Roman" w:cs="Times New Roman"/>
          <w:sz w:val="24"/>
          <w:szCs w:val="24"/>
        </w:rPr>
        <w:t xml:space="preserve">Никольской сельской </w:t>
      </w:r>
      <w:r w:rsidRPr="004D4F74">
        <w:rPr>
          <w:rFonts w:ascii="Times New Roman" w:hAnsi="Times New Roman" w:cs="Times New Roman"/>
          <w:sz w:val="24"/>
          <w:szCs w:val="24"/>
        </w:rPr>
        <w:t>Думы</w:t>
      </w:r>
    </w:p>
    <w:p w:rsidR="004D4F74" w:rsidRPr="004D4F74" w:rsidRDefault="004D4F74" w:rsidP="004D4F74">
      <w:pPr>
        <w:autoSpaceDE w:val="0"/>
        <w:autoSpaceDN w:val="0"/>
        <w:adjustRightInd w:val="0"/>
        <w:spacing w:after="0"/>
        <w:ind w:left="6372"/>
        <w:rPr>
          <w:rFonts w:ascii="Times New Roman" w:hAnsi="Times New Roman" w:cs="Times New Roman"/>
          <w:sz w:val="24"/>
          <w:szCs w:val="24"/>
        </w:rPr>
      </w:pPr>
      <w:r w:rsidRPr="004D4F74">
        <w:rPr>
          <w:rFonts w:ascii="Times New Roman" w:hAnsi="Times New Roman" w:cs="Times New Roman"/>
          <w:sz w:val="24"/>
          <w:szCs w:val="24"/>
        </w:rPr>
        <w:t>от</w:t>
      </w:r>
      <w:r w:rsidR="00A547F5">
        <w:rPr>
          <w:rFonts w:ascii="Times New Roman" w:hAnsi="Times New Roman" w:cs="Times New Roman"/>
          <w:sz w:val="24"/>
          <w:szCs w:val="24"/>
        </w:rPr>
        <w:t xml:space="preserve"> 08</w:t>
      </w:r>
      <w:r w:rsidRPr="004D4F74">
        <w:rPr>
          <w:rFonts w:ascii="Times New Roman" w:hAnsi="Times New Roman" w:cs="Times New Roman"/>
          <w:sz w:val="24"/>
          <w:szCs w:val="24"/>
        </w:rPr>
        <w:t>.10.2010  №</w:t>
      </w:r>
      <w:r>
        <w:rPr>
          <w:rFonts w:ascii="Times New Roman" w:hAnsi="Times New Roman" w:cs="Times New Roman"/>
          <w:sz w:val="24"/>
          <w:szCs w:val="24"/>
        </w:rPr>
        <w:t xml:space="preserve"> </w:t>
      </w:r>
      <w:r w:rsidRPr="004D4F74">
        <w:rPr>
          <w:rFonts w:ascii="Times New Roman" w:hAnsi="Times New Roman" w:cs="Times New Roman"/>
          <w:sz w:val="24"/>
          <w:szCs w:val="24"/>
        </w:rPr>
        <w:t>146</w:t>
      </w: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p>
    <w:p w:rsidR="004D4F74" w:rsidRPr="004D4F74" w:rsidRDefault="004D4F74" w:rsidP="004D4F74">
      <w:pPr>
        <w:pStyle w:val="ConsPlusTitle"/>
        <w:widowControl/>
        <w:jc w:val="center"/>
      </w:pPr>
      <w:r w:rsidRPr="004D4F74">
        <w:t>ПОРЯДОК</w:t>
      </w:r>
    </w:p>
    <w:p w:rsidR="004D4F74" w:rsidRPr="004D4F74" w:rsidRDefault="004D4F74" w:rsidP="004D4F74">
      <w:pPr>
        <w:pStyle w:val="ConsPlusTitle"/>
        <w:widowControl/>
        <w:jc w:val="center"/>
      </w:pPr>
      <w:r w:rsidRPr="004D4F74">
        <w:t xml:space="preserve">ОПРЕДЕЛЕНИЯ РАЗМЕРА СРЕДНЕМЕСЯЧНОГО ЗАРАБОТКА, </w:t>
      </w:r>
    </w:p>
    <w:p w:rsidR="004D4F74" w:rsidRPr="004D4F74" w:rsidRDefault="004D4F74" w:rsidP="004D4F74">
      <w:pPr>
        <w:pStyle w:val="ConsPlusTitle"/>
        <w:widowControl/>
        <w:jc w:val="center"/>
      </w:pPr>
      <w:r w:rsidRPr="004D4F74">
        <w:t xml:space="preserve">ИСХОДЯ ИЗ </w:t>
      </w:r>
      <w:proofErr w:type="gramStart"/>
      <w:r w:rsidRPr="004D4F74">
        <w:t>КОТОРОГО</w:t>
      </w:r>
      <w:proofErr w:type="gramEnd"/>
      <w:r w:rsidRPr="004D4F74">
        <w:t xml:space="preserve"> ИСЧИСЛЯЕТСЯ РАЗМЕР ПЕНСИИ ЗА ВЫСЛУГУ ЛЕТ МУНИЦИПАЛЬНЫХ СЛУЖАЩИХ</w:t>
      </w: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p>
    <w:p w:rsidR="004D4F74" w:rsidRPr="004D4F74" w:rsidRDefault="004D4F74" w:rsidP="004D4F74">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D4F74">
        <w:rPr>
          <w:rFonts w:ascii="Times New Roman" w:hAnsi="Times New Roman" w:cs="Times New Roman"/>
          <w:sz w:val="24"/>
          <w:szCs w:val="24"/>
        </w:rPr>
        <w:t>Настоящий Порядок определения размера среднемесячного заработка,</w:t>
      </w:r>
    </w:p>
    <w:p w:rsidR="004D4F74" w:rsidRPr="004D4F74" w:rsidRDefault="004D4F74" w:rsidP="004D4F74">
      <w:pPr>
        <w:autoSpaceDE w:val="0"/>
        <w:autoSpaceDN w:val="0"/>
        <w:adjustRightInd w:val="0"/>
        <w:spacing w:after="0"/>
        <w:jc w:val="both"/>
        <w:rPr>
          <w:rFonts w:ascii="Times New Roman" w:hAnsi="Times New Roman" w:cs="Times New Roman"/>
          <w:sz w:val="24"/>
          <w:szCs w:val="24"/>
        </w:rPr>
      </w:pPr>
      <w:r w:rsidRPr="004D4F74">
        <w:rPr>
          <w:rFonts w:ascii="Times New Roman" w:hAnsi="Times New Roman" w:cs="Times New Roman"/>
          <w:sz w:val="24"/>
          <w:szCs w:val="24"/>
        </w:rPr>
        <w:t xml:space="preserve">исходя из </w:t>
      </w:r>
      <w:proofErr w:type="gramStart"/>
      <w:r w:rsidRPr="004D4F74">
        <w:rPr>
          <w:rFonts w:ascii="Times New Roman" w:hAnsi="Times New Roman" w:cs="Times New Roman"/>
          <w:sz w:val="24"/>
          <w:szCs w:val="24"/>
        </w:rPr>
        <w:t>которого</w:t>
      </w:r>
      <w:proofErr w:type="gramEnd"/>
      <w:r w:rsidRPr="004D4F74">
        <w:rPr>
          <w:rFonts w:ascii="Times New Roman" w:hAnsi="Times New Roman" w:cs="Times New Roman"/>
          <w:sz w:val="24"/>
          <w:szCs w:val="24"/>
        </w:rPr>
        <w:t xml:space="preserve"> исчисляется размер пенсии за выслугу лет муниципальных служащих (далее – Порядок), разработан в соответствии с Законом Кировской области от 01.12.2000 </w:t>
      </w:r>
    </w:p>
    <w:p w:rsidR="004D4F74" w:rsidRPr="004D4F74" w:rsidRDefault="004D4F74" w:rsidP="004D4F74">
      <w:pPr>
        <w:autoSpaceDE w:val="0"/>
        <w:autoSpaceDN w:val="0"/>
        <w:adjustRightInd w:val="0"/>
        <w:spacing w:after="0"/>
        <w:jc w:val="both"/>
        <w:rPr>
          <w:rFonts w:ascii="Times New Roman" w:hAnsi="Times New Roman" w:cs="Times New Roman"/>
          <w:sz w:val="24"/>
          <w:szCs w:val="24"/>
        </w:rPr>
      </w:pPr>
      <w:r w:rsidRPr="004D4F74">
        <w:rPr>
          <w:rFonts w:ascii="Times New Roman" w:hAnsi="Times New Roman" w:cs="Times New Roman"/>
          <w:sz w:val="24"/>
          <w:szCs w:val="24"/>
        </w:rPr>
        <w:t xml:space="preserve">№ 229-ЗО (редакция от 25.12.2009) «О порядке установления и выплаты пенсии за выслугу лет лицам, замещавшим должности муниципальной службы Кировской области» (далее – Закон области), определяют порядок расчета среднемесячного заработка, из которого исчисляется размер пенсии за выслугу лет муниципальным служащим муниципального образования </w:t>
      </w:r>
      <w:proofErr w:type="spellStart"/>
      <w:r w:rsidRPr="004D4F74">
        <w:rPr>
          <w:rFonts w:ascii="Times New Roman" w:hAnsi="Times New Roman" w:cs="Times New Roman"/>
          <w:sz w:val="24"/>
          <w:szCs w:val="24"/>
        </w:rPr>
        <w:t>Яранский</w:t>
      </w:r>
      <w:proofErr w:type="spellEnd"/>
      <w:r w:rsidRPr="004D4F74">
        <w:rPr>
          <w:rFonts w:ascii="Times New Roman" w:hAnsi="Times New Roman" w:cs="Times New Roman"/>
          <w:sz w:val="24"/>
          <w:szCs w:val="24"/>
        </w:rPr>
        <w:t xml:space="preserve"> муниципальный район Кировской области  (далее -  среднемесячный заработок).</w:t>
      </w: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r w:rsidRPr="004D4F74">
        <w:rPr>
          <w:rFonts w:ascii="Times New Roman" w:hAnsi="Times New Roman" w:cs="Times New Roman"/>
          <w:sz w:val="24"/>
          <w:szCs w:val="24"/>
        </w:rPr>
        <w:t>2. Для определения среднемесячного заработка учитывается денежное содержание муниципальных служащих, состоящее из следующих выплат:</w:t>
      </w: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r w:rsidRPr="004D4F74">
        <w:rPr>
          <w:rFonts w:ascii="Times New Roman" w:hAnsi="Times New Roman" w:cs="Times New Roman"/>
          <w:sz w:val="24"/>
          <w:szCs w:val="24"/>
        </w:rPr>
        <w:t>а) должностного оклада муниципального служащего в соответствии с замещаемой им должностью муниципальной службы (далее - должностной оклад);</w:t>
      </w: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r w:rsidRPr="004D4F74">
        <w:rPr>
          <w:rFonts w:ascii="Times New Roman" w:hAnsi="Times New Roman" w:cs="Times New Roman"/>
          <w:sz w:val="24"/>
          <w:szCs w:val="24"/>
        </w:rPr>
        <w:t>б) ежемесячная надбавка к должностному окладу за выслугу лет на муниципальной службе;</w:t>
      </w: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r w:rsidRPr="004D4F74">
        <w:rPr>
          <w:rFonts w:ascii="Times New Roman" w:hAnsi="Times New Roman" w:cs="Times New Roman"/>
          <w:sz w:val="24"/>
          <w:szCs w:val="24"/>
        </w:rPr>
        <w:t>в) ежемесячная надбавка к должностному окладу за особые условия муниципальной службы;</w:t>
      </w: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r w:rsidRPr="004D4F74">
        <w:rPr>
          <w:rFonts w:ascii="Times New Roman" w:hAnsi="Times New Roman" w:cs="Times New Roman"/>
          <w:sz w:val="24"/>
          <w:szCs w:val="24"/>
        </w:rPr>
        <w:t>г) ежемесячное денежное поощрение;</w:t>
      </w: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proofErr w:type="spellStart"/>
      <w:r w:rsidRPr="004D4F74">
        <w:rPr>
          <w:rFonts w:ascii="Times New Roman" w:hAnsi="Times New Roman" w:cs="Times New Roman"/>
          <w:sz w:val="24"/>
          <w:szCs w:val="24"/>
        </w:rPr>
        <w:t>д</w:t>
      </w:r>
      <w:proofErr w:type="spellEnd"/>
      <w:r w:rsidRPr="004D4F74">
        <w:rPr>
          <w:rFonts w:ascii="Times New Roman" w:hAnsi="Times New Roman" w:cs="Times New Roman"/>
          <w:sz w:val="24"/>
          <w:szCs w:val="24"/>
        </w:rPr>
        <w:t>) ежемесячная процентная надбавка к должностному окладу за работу со сведениями, составляющими государственную тайну.</w:t>
      </w: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r w:rsidRPr="004D4F74">
        <w:rPr>
          <w:rFonts w:ascii="Times New Roman" w:hAnsi="Times New Roman" w:cs="Times New Roman"/>
          <w:sz w:val="24"/>
          <w:szCs w:val="24"/>
        </w:rPr>
        <w:t>е) премии за выполнение особо важных и сложных заданий;</w:t>
      </w: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r w:rsidRPr="004D4F74">
        <w:rPr>
          <w:rFonts w:ascii="Times New Roman" w:hAnsi="Times New Roman" w:cs="Times New Roman"/>
          <w:sz w:val="24"/>
          <w:szCs w:val="24"/>
        </w:rPr>
        <w:t>ж) единовременная выплата при предоставлении ежегодного оплачиваемого отпуска;</w:t>
      </w: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proofErr w:type="spellStart"/>
      <w:r w:rsidRPr="004D4F74">
        <w:rPr>
          <w:rFonts w:ascii="Times New Roman" w:hAnsi="Times New Roman" w:cs="Times New Roman"/>
          <w:sz w:val="24"/>
          <w:szCs w:val="24"/>
        </w:rPr>
        <w:t>з</w:t>
      </w:r>
      <w:proofErr w:type="spellEnd"/>
      <w:r w:rsidRPr="004D4F74">
        <w:rPr>
          <w:rFonts w:ascii="Times New Roman" w:hAnsi="Times New Roman" w:cs="Times New Roman"/>
          <w:sz w:val="24"/>
          <w:szCs w:val="24"/>
        </w:rPr>
        <w:t>) материальная помощь, выплачиваемая за счет средств фонда оплаты труда муниципальных служащих.</w:t>
      </w: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r w:rsidRPr="004D4F74">
        <w:rPr>
          <w:rFonts w:ascii="Times New Roman" w:hAnsi="Times New Roman" w:cs="Times New Roman"/>
          <w:sz w:val="24"/>
          <w:szCs w:val="24"/>
        </w:rPr>
        <w:t>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r w:rsidRPr="004D4F74">
        <w:rPr>
          <w:rFonts w:ascii="Times New Roman" w:hAnsi="Times New Roman" w:cs="Times New Roman"/>
          <w:sz w:val="24"/>
          <w:szCs w:val="24"/>
        </w:rPr>
        <w:t>3. Кроме выплат, указанных в пункте 2 настоящего Порядка, для определения среднемесячного заработка учитываются также другие выплаты, предусмотренные соответствующими федеральными законами, законами Кировской области и иными нормативными правовыми актами.</w:t>
      </w: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r w:rsidRPr="004D4F74">
        <w:rPr>
          <w:rFonts w:ascii="Times New Roman" w:hAnsi="Times New Roman" w:cs="Times New Roman"/>
          <w:sz w:val="24"/>
          <w:szCs w:val="24"/>
        </w:rPr>
        <w:t xml:space="preserve">4. Расчет среднемесячного заработка производится за последние </w:t>
      </w:r>
      <w:proofErr w:type="gramStart"/>
      <w:r w:rsidRPr="004D4F74">
        <w:rPr>
          <w:rFonts w:ascii="Times New Roman" w:hAnsi="Times New Roman" w:cs="Times New Roman"/>
          <w:sz w:val="24"/>
          <w:szCs w:val="24"/>
        </w:rPr>
        <w:t>12 полных месяцев</w:t>
      </w:r>
      <w:proofErr w:type="gramEnd"/>
      <w:r w:rsidRPr="004D4F74">
        <w:rPr>
          <w:rFonts w:ascii="Times New Roman" w:hAnsi="Times New Roman" w:cs="Times New Roman"/>
          <w:sz w:val="24"/>
          <w:szCs w:val="24"/>
        </w:rPr>
        <w:t xml:space="preserve"> муниципальной службы, предшествующих дню ее прекращения либо дню достижения им возраста, дающего право на трудовую пенсию по старости в соответствии с Федеральным законом "О трудовых пенсиях в Российской Федерации" (далее - расчетный период).</w:t>
      </w: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r w:rsidRPr="004D4F74">
        <w:rPr>
          <w:rFonts w:ascii="Times New Roman" w:hAnsi="Times New Roman" w:cs="Times New Roman"/>
          <w:sz w:val="24"/>
          <w:szCs w:val="24"/>
        </w:rPr>
        <w:lastRenderedPageBreak/>
        <w:t xml:space="preserve">5.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4D4F74">
        <w:rPr>
          <w:rFonts w:ascii="Times New Roman" w:hAnsi="Times New Roman" w:cs="Times New Roman"/>
          <w:sz w:val="24"/>
          <w:szCs w:val="24"/>
        </w:rPr>
        <w:t>достижения</w:t>
      </w:r>
      <w:proofErr w:type="gramEnd"/>
      <w:r w:rsidRPr="004D4F74">
        <w:rPr>
          <w:rFonts w:ascii="Times New Roman" w:hAnsi="Times New Roman" w:cs="Times New Roman"/>
          <w:sz w:val="24"/>
          <w:szCs w:val="24"/>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r w:rsidRPr="004D4F74">
        <w:rPr>
          <w:rFonts w:ascii="Times New Roman" w:hAnsi="Times New Roman" w:cs="Times New Roman"/>
          <w:sz w:val="24"/>
          <w:szCs w:val="24"/>
        </w:rPr>
        <w:t xml:space="preserve">6. </w:t>
      </w:r>
      <w:proofErr w:type="gramStart"/>
      <w:r w:rsidRPr="004D4F74">
        <w:rPr>
          <w:rFonts w:ascii="Times New Roman" w:hAnsi="Times New Roman" w:cs="Times New Roman"/>
          <w:sz w:val="24"/>
          <w:szCs w:val="24"/>
        </w:rPr>
        <w:t>Размер среднемесячного заработка при отсутствии в расчетном периоде исключаемых из него в соответствии с пунктом 5 настоящего Порядка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пункте 2-3 настоящего Порядка, начисленной в расчетном периоде, на 12.</w:t>
      </w:r>
      <w:proofErr w:type="gramEnd"/>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proofErr w:type="gramStart"/>
      <w:r w:rsidRPr="004D4F74">
        <w:rPr>
          <w:rFonts w:ascii="Times New Roman" w:hAnsi="Times New Roman" w:cs="Times New Roman"/>
          <w:sz w:val="24"/>
          <w:szCs w:val="24"/>
        </w:rPr>
        <w:t>В случае если из расчетного периода исключаются в соответствии с пунктом 5 настоящего Порядка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w:t>
      </w:r>
      <w:proofErr w:type="gramEnd"/>
      <w:r w:rsidRPr="004D4F74">
        <w:rPr>
          <w:rFonts w:ascii="Times New Roman" w:hAnsi="Times New Roman" w:cs="Times New Roman"/>
          <w:sz w:val="24"/>
          <w:szCs w:val="24"/>
        </w:rPr>
        <w:t xml:space="preserve"> При этом выплаты, указанные в подпунктах "е", "ж" и "</w:t>
      </w:r>
      <w:proofErr w:type="spellStart"/>
      <w:r w:rsidRPr="004D4F74">
        <w:rPr>
          <w:rFonts w:ascii="Times New Roman" w:hAnsi="Times New Roman" w:cs="Times New Roman"/>
          <w:sz w:val="24"/>
          <w:szCs w:val="24"/>
        </w:rPr>
        <w:t>з</w:t>
      </w:r>
      <w:proofErr w:type="spellEnd"/>
      <w:r w:rsidRPr="004D4F74">
        <w:rPr>
          <w:rFonts w:ascii="Times New Roman" w:hAnsi="Times New Roman" w:cs="Times New Roman"/>
          <w:sz w:val="24"/>
          <w:szCs w:val="24"/>
        </w:rPr>
        <w:t>" пункта 2, пункте 3 настоящего Порядка, учитываются при определении среднемесячного заработка в размере одной двенадцатой фактически начисленных в этом периоде выплат.</w:t>
      </w: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r w:rsidRPr="004D4F74">
        <w:rPr>
          <w:rFonts w:ascii="Times New Roman" w:hAnsi="Times New Roman" w:cs="Times New Roman"/>
          <w:sz w:val="24"/>
          <w:szCs w:val="24"/>
        </w:rPr>
        <w:t xml:space="preserve">7.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пункте 5 настоящего Порядка, а </w:t>
      </w:r>
      <w:proofErr w:type="gramStart"/>
      <w:r w:rsidRPr="004D4F74">
        <w:rPr>
          <w:rFonts w:ascii="Times New Roman" w:hAnsi="Times New Roman" w:cs="Times New Roman"/>
          <w:sz w:val="24"/>
          <w:szCs w:val="24"/>
        </w:rPr>
        <w:t>также</w:t>
      </w:r>
      <w:proofErr w:type="gramEnd"/>
      <w:r w:rsidRPr="004D4F74">
        <w:rPr>
          <w:rFonts w:ascii="Times New Roman" w:hAnsi="Times New Roman" w:cs="Times New Roman"/>
          <w:sz w:val="24"/>
          <w:szCs w:val="24"/>
        </w:rPr>
        <w:t xml:space="preserve"> если в расчетном периоде отсутствуют фактически отработанные дни исчисление среднемесячного заработка производится с учетом положений пункта 6 настоящего Порядка исходя из суммы денежного содержания и других выплат, указанных в пунктах 2 - 3 настоящего Порядка, </w:t>
      </w:r>
      <w:proofErr w:type="gramStart"/>
      <w:r w:rsidRPr="004D4F74">
        <w:rPr>
          <w:rFonts w:ascii="Times New Roman" w:hAnsi="Times New Roman" w:cs="Times New Roman"/>
          <w:sz w:val="24"/>
          <w:szCs w:val="24"/>
        </w:rPr>
        <w:t>начисленной</w:t>
      </w:r>
      <w:proofErr w:type="gramEnd"/>
      <w:r w:rsidRPr="004D4F74">
        <w:rPr>
          <w:rFonts w:ascii="Times New Roman" w:hAnsi="Times New Roman" w:cs="Times New Roman"/>
          <w:sz w:val="24"/>
          <w:szCs w:val="24"/>
        </w:rPr>
        <w:t xml:space="preserve"> за предшествующий период, равный расчетному.</w:t>
      </w: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r w:rsidRPr="004D4F74">
        <w:rPr>
          <w:rFonts w:ascii="Times New Roman" w:hAnsi="Times New Roman" w:cs="Times New Roman"/>
          <w:sz w:val="24"/>
          <w:szCs w:val="24"/>
        </w:rPr>
        <w:t xml:space="preserve">8. </w:t>
      </w:r>
      <w:proofErr w:type="gramStart"/>
      <w:r w:rsidRPr="004D4F74">
        <w:rPr>
          <w:rFonts w:ascii="Times New Roman" w:hAnsi="Times New Roman" w:cs="Times New Roman"/>
          <w:sz w:val="24"/>
          <w:szCs w:val="24"/>
        </w:rPr>
        <w:t>При замещении муниципальным служащим в расчетном периоде должностей муниципальной службы в различных муниципальных органах исчисление среднемесячного заработка производится с учетом положений пунктов 4 - 6 настоящего Порядка исходя из начисленного в расчетном периоде суммированного денежного содержания и других выплат, указанных в пунктах 2 - 3 настоящего Порядка, в соответствии с замещаемыми должностями муниципальной службы.</w:t>
      </w:r>
      <w:proofErr w:type="gramEnd"/>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r w:rsidRPr="004D4F74">
        <w:rPr>
          <w:rFonts w:ascii="Times New Roman" w:hAnsi="Times New Roman" w:cs="Times New Roman"/>
          <w:sz w:val="24"/>
          <w:szCs w:val="24"/>
        </w:rPr>
        <w:t xml:space="preserve">9. При централизованном повышении (индексации) в расчетном периоде денежного содержания учитываемые при исчислении среднемесячного заработка выплаты, за </w:t>
      </w:r>
      <w:proofErr w:type="gramStart"/>
      <w:r w:rsidRPr="004D4F74">
        <w:rPr>
          <w:rFonts w:ascii="Times New Roman" w:hAnsi="Times New Roman" w:cs="Times New Roman"/>
          <w:sz w:val="24"/>
          <w:szCs w:val="24"/>
        </w:rPr>
        <w:t>исключением</w:t>
      </w:r>
      <w:proofErr w:type="gramEnd"/>
      <w:r w:rsidRPr="004D4F74">
        <w:rPr>
          <w:rFonts w:ascii="Times New Roman" w:hAnsi="Times New Roman" w:cs="Times New Roman"/>
          <w:sz w:val="24"/>
          <w:szCs w:val="24"/>
        </w:rPr>
        <w:t xml:space="preserve">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r w:rsidRPr="004D4F74">
        <w:rPr>
          <w:rFonts w:ascii="Times New Roman" w:hAnsi="Times New Roman" w:cs="Times New Roman"/>
          <w:sz w:val="24"/>
          <w:szCs w:val="24"/>
        </w:rPr>
        <w:t xml:space="preserve">10. Размер среднемесячного заработка (среднемесячного денежного содержания), </w:t>
      </w:r>
      <w:proofErr w:type="gramStart"/>
      <w:r w:rsidRPr="004D4F74">
        <w:rPr>
          <w:rFonts w:ascii="Times New Roman" w:hAnsi="Times New Roman" w:cs="Times New Roman"/>
          <w:sz w:val="24"/>
          <w:szCs w:val="24"/>
        </w:rPr>
        <w:t>исходя из которого исчисляется</w:t>
      </w:r>
      <w:proofErr w:type="gramEnd"/>
      <w:r w:rsidRPr="004D4F74">
        <w:rPr>
          <w:rFonts w:ascii="Times New Roman" w:hAnsi="Times New Roman" w:cs="Times New Roman"/>
          <w:sz w:val="24"/>
          <w:szCs w:val="24"/>
        </w:rPr>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законодательством Кировской области и муниципальными правовыми актами.</w:t>
      </w: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r w:rsidRPr="004D4F74">
        <w:rPr>
          <w:rFonts w:ascii="Times New Roman" w:hAnsi="Times New Roman" w:cs="Times New Roman"/>
          <w:sz w:val="24"/>
          <w:szCs w:val="24"/>
        </w:rPr>
        <w:t>11. В случае если среднемесячный заработок, из которого производится перерасчет пенсии за выслугу лет в соответствии с Законом области, не превышает 2,8 должностного оклада, применяемого на момент перерасчёта, перерасчёт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перерасчёта.</w:t>
      </w:r>
    </w:p>
    <w:p w:rsidR="004D4F74" w:rsidRPr="004D4F74" w:rsidRDefault="004D4F74" w:rsidP="004D4F74">
      <w:pPr>
        <w:autoSpaceDE w:val="0"/>
        <w:autoSpaceDN w:val="0"/>
        <w:adjustRightInd w:val="0"/>
        <w:spacing w:after="0"/>
        <w:ind w:firstLine="540"/>
        <w:jc w:val="both"/>
        <w:rPr>
          <w:rFonts w:ascii="Times New Roman" w:hAnsi="Times New Roman" w:cs="Times New Roman"/>
          <w:sz w:val="24"/>
          <w:szCs w:val="24"/>
        </w:rPr>
      </w:pPr>
      <w:r w:rsidRPr="004D4F74">
        <w:rPr>
          <w:rFonts w:ascii="Times New Roman" w:hAnsi="Times New Roman" w:cs="Times New Roman"/>
          <w:sz w:val="24"/>
          <w:szCs w:val="24"/>
        </w:rPr>
        <w:lastRenderedPageBreak/>
        <w:t>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w:t>
      </w:r>
    </w:p>
    <w:p w:rsidR="004D4F74" w:rsidRPr="004D4F74" w:rsidRDefault="004D4F74" w:rsidP="004D4F74">
      <w:pPr>
        <w:spacing w:after="0"/>
        <w:rPr>
          <w:rFonts w:ascii="Times New Roman" w:hAnsi="Times New Roman" w:cs="Times New Roman"/>
          <w:sz w:val="24"/>
          <w:szCs w:val="24"/>
        </w:rPr>
      </w:pPr>
    </w:p>
    <w:p w:rsidR="004D4F74" w:rsidRPr="004D4F74" w:rsidRDefault="004D4F74" w:rsidP="004D4F74">
      <w:pPr>
        <w:spacing w:after="0"/>
        <w:rPr>
          <w:rFonts w:ascii="Times New Roman" w:hAnsi="Times New Roman" w:cs="Times New Roman"/>
          <w:sz w:val="24"/>
          <w:szCs w:val="24"/>
        </w:rPr>
      </w:pPr>
    </w:p>
    <w:p w:rsidR="004D4F74" w:rsidRPr="004D4F74" w:rsidRDefault="004D4F74" w:rsidP="004D4F74">
      <w:pPr>
        <w:spacing w:after="0"/>
        <w:rPr>
          <w:rFonts w:ascii="Times New Roman" w:hAnsi="Times New Roman" w:cs="Times New Roman"/>
          <w:sz w:val="24"/>
          <w:szCs w:val="24"/>
        </w:rPr>
      </w:pPr>
    </w:p>
    <w:p w:rsidR="00822569" w:rsidRPr="004D4F74" w:rsidRDefault="00822569" w:rsidP="004D4F74">
      <w:pPr>
        <w:spacing w:after="0"/>
        <w:rPr>
          <w:rFonts w:ascii="Times New Roman" w:hAnsi="Times New Roman" w:cs="Times New Roman"/>
          <w:sz w:val="24"/>
          <w:szCs w:val="24"/>
        </w:rPr>
      </w:pPr>
    </w:p>
    <w:sectPr w:rsidR="00822569" w:rsidRPr="004D4F74" w:rsidSect="004D4F74">
      <w:pgSz w:w="11906" w:h="16838"/>
      <w:pgMar w:top="1134" w:right="567" w:bottom="737"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1685"/>
    <w:multiLevelType w:val="hybridMultilevel"/>
    <w:tmpl w:val="EF2E5C72"/>
    <w:lvl w:ilvl="0" w:tplc="8DD0FE86">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9219CC"/>
    <w:multiLevelType w:val="hybridMultilevel"/>
    <w:tmpl w:val="D18EC4FA"/>
    <w:lvl w:ilvl="0" w:tplc="18F616D2">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4F74"/>
    <w:rsid w:val="004D4F74"/>
    <w:rsid w:val="006C6A09"/>
    <w:rsid w:val="00822569"/>
    <w:rsid w:val="00A54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09"/>
  </w:style>
  <w:style w:type="paragraph" w:styleId="1">
    <w:name w:val="heading 1"/>
    <w:basedOn w:val="a"/>
    <w:next w:val="a"/>
    <w:link w:val="10"/>
    <w:qFormat/>
    <w:rsid w:val="004D4F74"/>
    <w:pPr>
      <w:keepNext/>
      <w:spacing w:after="0" w:line="240" w:lineRule="auto"/>
      <w:outlineLvl w:val="0"/>
    </w:pPr>
    <w:rPr>
      <w:rFonts w:ascii="Times New Roman" w:eastAsia="Times New Roman" w:hAnsi="Times New Roman" w:cs="Times New Roman"/>
      <w:sz w:val="24"/>
      <w:szCs w:val="20"/>
    </w:rPr>
  </w:style>
  <w:style w:type="paragraph" w:styleId="3">
    <w:name w:val="heading 3"/>
    <w:basedOn w:val="a"/>
    <w:next w:val="a"/>
    <w:link w:val="30"/>
    <w:qFormat/>
    <w:rsid w:val="004D4F74"/>
    <w:pPr>
      <w:keepNext/>
      <w:spacing w:after="0" w:line="360" w:lineRule="auto"/>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4F7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0">
    <w:name w:val="Заголовок 1 Знак"/>
    <w:basedOn w:val="a0"/>
    <w:link w:val="1"/>
    <w:rsid w:val="004D4F74"/>
    <w:rPr>
      <w:rFonts w:ascii="Times New Roman" w:eastAsia="Times New Roman" w:hAnsi="Times New Roman" w:cs="Times New Roman"/>
      <w:sz w:val="24"/>
      <w:szCs w:val="20"/>
    </w:rPr>
  </w:style>
  <w:style w:type="character" w:customStyle="1" w:styleId="30">
    <w:name w:val="Заголовок 3 Знак"/>
    <w:basedOn w:val="a0"/>
    <w:link w:val="3"/>
    <w:rsid w:val="004D4F74"/>
    <w:rPr>
      <w:rFonts w:ascii="Times New Roman" w:eastAsia="Times New Roman" w:hAnsi="Times New Roman" w:cs="Times New Roman"/>
      <w:b/>
      <w:sz w:val="24"/>
      <w:szCs w:val="20"/>
    </w:rPr>
  </w:style>
  <w:style w:type="paragraph" w:styleId="a3">
    <w:name w:val="header"/>
    <w:basedOn w:val="a"/>
    <w:link w:val="a4"/>
    <w:rsid w:val="004D4F7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4D4F7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2125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1194</Words>
  <Characters>6807</Characters>
  <Application>Microsoft Office Word</Application>
  <DocSecurity>0</DocSecurity>
  <Lines>56</Lines>
  <Paragraphs>15</Paragraphs>
  <ScaleCrop>false</ScaleCrop>
  <Company>Reanimator Extreme Edition</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2010-10-22T08:41:00Z</dcterms:created>
  <dcterms:modified xsi:type="dcterms:W3CDTF">2010-10-22T09:19:00Z</dcterms:modified>
</cp:coreProperties>
</file>