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21BE" w14:textId="204C5B36" w:rsidR="00CF4917" w:rsidRDefault="00CF4917">
      <w:pPr>
        <w:spacing w:line="1" w:lineRule="exact"/>
      </w:pPr>
    </w:p>
    <w:tbl>
      <w:tblPr>
        <w:tblW w:w="20861" w:type="dxa"/>
        <w:tblInd w:w="-1899" w:type="dxa"/>
        <w:tblLayout w:type="fixed"/>
        <w:tblLook w:val="0000" w:firstRow="0" w:lastRow="0" w:firstColumn="0" w:lastColumn="0" w:noHBand="0" w:noVBand="0"/>
      </w:tblPr>
      <w:tblGrid>
        <w:gridCol w:w="11720"/>
        <w:gridCol w:w="9141"/>
      </w:tblGrid>
      <w:tr w:rsidR="00664311" w:rsidRPr="0058633B" w14:paraId="07AE85A7" w14:textId="77777777" w:rsidTr="0058633B">
        <w:trPr>
          <w:trHeight w:val="82"/>
        </w:trPr>
        <w:tc>
          <w:tcPr>
            <w:tcW w:w="11720" w:type="dxa"/>
          </w:tcPr>
          <w:p w14:paraId="637985B8" w14:textId="2C53F405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06D293A2" wp14:editId="3A027527">
                      <wp:simplePos x="0" y="0"/>
                      <wp:positionH relativeFrom="page">
                        <wp:posOffset>-891540</wp:posOffset>
                      </wp:positionH>
                      <wp:positionV relativeFrom="page">
                        <wp:posOffset>-251460</wp:posOffset>
                      </wp:positionV>
                      <wp:extent cx="7556500" cy="1069340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556500" cy="1069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E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522BE" id="Shape 1" o:spid="_x0000_s1026" style="position:absolute;margin-left:-70.2pt;margin-top:-19.8pt;width:595pt;height:84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" fillcolor="#fefefe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  <w:r w:rsidRPr="0058633B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НИКОЛЬСКАЯ  СЕЛЬСКАЯ</w:t>
            </w:r>
            <w:proofErr w:type="gramEnd"/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ДУМА</w:t>
            </w:r>
          </w:p>
          <w:p w14:paraId="480BDA9B" w14:textId="36170459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Яранского </w:t>
            </w:r>
            <w:proofErr w:type="gramStart"/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Кировской</w:t>
            </w:r>
            <w:proofErr w:type="gramEnd"/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14:paraId="09CE4254" w14:textId="11CBFA79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14:paraId="48D35812" w14:textId="61FB5AA6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69649" w14:textId="77777777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33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14:paraId="1F205001" w14:textId="77777777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9F5FA" w14:textId="36AA6319" w:rsidR="00664311" w:rsidRPr="0058633B" w:rsidRDefault="00664311" w:rsidP="0004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33B">
              <w:rPr>
                <w:rFonts w:ascii="Times New Roman" w:hAnsi="Times New Roman" w:cs="Times New Roman"/>
                <w:sz w:val="28"/>
                <w:szCs w:val="28"/>
              </w:rPr>
              <w:t>24.01.2025                                                                                                            № 12</w:t>
            </w:r>
            <w:r w:rsidRPr="00586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44E59D3" w14:textId="77777777" w:rsidR="00664311" w:rsidRPr="0058633B" w:rsidRDefault="00664311" w:rsidP="000432B8">
            <w:pPr>
              <w:jc w:val="center"/>
              <w:rPr>
                <w:sz w:val="28"/>
                <w:szCs w:val="28"/>
              </w:rPr>
            </w:pPr>
            <w:proofErr w:type="spellStart"/>
            <w:r w:rsidRPr="0058633B">
              <w:rPr>
                <w:rFonts w:ascii="Times New Roman" w:hAnsi="Times New Roman" w:cs="Times New Roman"/>
                <w:sz w:val="28"/>
                <w:szCs w:val="28"/>
              </w:rPr>
              <w:t>с.Никола</w:t>
            </w:r>
            <w:proofErr w:type="spellEnd"/>
          </w:p>
        </w:tc>
        <w:tc>
          <w:tcPr>
            <w:tcW w:w="9141" w:type="dxa"/>
          </w:tcPr>
          <w:p w14:paraId="5CD8E3F8" w14:textId="77777777" w:rsidR="00664311" w:rsidRPr="0058633B" w:rsidRDefault="00664311" w:rsidP="000432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D4A0201" w14:textId="77777777" w:rsidR="00664311" w:rsidRPr="0058633B" w:rsidRDefault="00664311" w:rsidP="00664311">
      <w:pPr>
        <w:jc w:val="both"/>
        <w:rPr>
          <w:sz w:val="28"/>
          <w:szCs w:val="28"/>
        </w:rPr>
      </w:pPr>
    </w:p>
    <w:p w14:paraId="2E2C39D6" w14:textId="0E2F33EE" w:rsidR="00664311" w:rsidRPr="0058633B" w:rsidRDefault="00000000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633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отчёта об исполнении </w:t>
      </w:r>
      <w:r w:rsidR="00664311" w:rsidRPr="0058633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 приватизации муниципального имущества муниципального образования Никольское сельское поселение Яранского района Кировской области</w:t>
      </w:r>
    </w:p>
    <w:p w14:paraId="71B39258" w14:textId="77777777" w:rsidR="00664311" w:rsidRPr="0058633B" w:rsidRDefault="00664311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633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 2024 год</w:t>
      </w:r>
    </w:p>
    <w:p w14:paraId="27000F33" w14:textId="77777777" w:rsidR="00664311" w:rsidRPr="0058633B" w:rsidRDefault="00664311" w:rsidP="0058633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5BD618" w14:textId="6DBC8679" w:rsidR="0058633B" w:rsidRPr="0058633B" w:rsidRDefault="00000000" w:rsidP="0058633B">
      <w:pPr>
        <w:spacing w:line="25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633B">
        <w:rPr>
          <w:rFonts w:ascii="Times New Roman" w:hAnsi="Times New Roman" w:cs="Times New Roman"/>
          <w:sz w:val="28"/>
          <w:szCs w:val="28"/>
        </w:rPr>
        <w:t>В соответствии с Федеральным закона от 06.10.2003г. № 131</w:t>
      </w:r>
      <w:r w:rsidRPr="0058633B">
        <w:rPr>
          <w:rFonts w:ascii="Times New Roman" w:hAnsi="Times New Roman" w:cs="Times New Roman"/>
          <w:color w:val="1D1D1D"/>
          <w:sz w:val="28"/>
          <w:szCs w:val="28"/>
        </w:rPr>
        <w:t>-</w:t>
      </w:r>
      <w:r w:rsidRPr="0058633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21.12.2001 г. № 1</w:t>
      </w:r>
      <w:r w:rsidRPr="0058633B">
        <w:rPr>
          <w:rFonts w:ascii="Times New Roman" w:hAnsi="Times New Roman" w:cs="Times New Roman"/>
          <w:color w:val="1D1D1D"/>
          <w:sz w:val="28"/>
          <w:szCs w:val="28"/>
        </w:rPr>
        <w:t>7</w:t>
      </w:r>
      <w:r w:rsidRPr="0058633B">
        <w:rPr>
          <w:rFonts w:ascii="Times New Roman" w:hAnsi="Times New Roman" w:cs="Times New Roman"/>
          <w:sz w:val="28"/>
          <w:szCs w:val="28"/>
        </w:rPr>
        <w:t>8-ФЗ «О</w:t>
      </w:r>
      <w:r w:rsidR="00664311" w:rsidRPr="0058633B">
        <w:rPr>
          <w:rFonts w:ascii="Times New Roman" w:hAnsi="Times New Roman" w:cs="Times New Roman"/>
          <w:sz w:val="28"/>
          <w:szCs w:val="28"/>
        </w:rPr>
        <w:t xml:space="preserve"> </w:t>
      </w:r>
      <w:r w:rsidRPr="0058633B">
        <w:rPr>
          <w:rFonts w:ascii="Times New Roman" w:hAnsi="Times New Roman" w:cs="Times New Roman"/>
          <w:sz w:val="28"/>
          <w:szCs w:val="28"/>
        </w:rPr>
        <w:t xml:space="preserve">приватизации государственного и муниципального имущества», решениями </w:t>
      </w:r>
      <w:r w:rsidR="00664311" w:rsidRPr="0058633B">
        <w:rPr>
          <w:rFonts w:ascii="Times New Roman" w:hAnsi="Times New Roman" w:cs="Times New Roman"/>
          <w:sz w:val="28"/>
          <w:szCs w:val="28"/>
        </w:rPr>
        <w:t>Никольской сельской думы от 05.12.2008 № 65 ( ред. от 08.10.2012 № 232) «</w:t>
      </w:r>
      <w:r w:rsidR="00664311" w:rsidRPr="0058633B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311" w:rsidRPr="0058633B">
        <w:rPr>
          <w:rFonts w:ascii="Times New Roman" w:hAnsi="Times New Roman" w:cs="Times New Roman"/>
          <w:sz w:val="28"/>
          <w:szCs w:val="28"/>
        </w:rPr>
        <w:t xml:space="preserve"> </w:t>
      </w:r>
      <w:r w:rsidR="00664311" w:rsidRPr="0058633B">
        <w:rPr>
          <w:rFonts w:ascii="Times New Roman" w:hAnsi="Times New Roman" w:cs="Times New Roman"/>
          <w:sz w:val="28"/>
          <w:szCs w:val="28"/>
        </w:rPr>
        <w:t>«О приватизации имущества муниципального</w:t>
      </w:r>
      <w:r w:rsidR="00664311" w:rsidRPr="0058633B">
        <w:rPr>
          <w:rFonts w:ascii="Times New Roman" w:hAnsi="Times New Roman" w:cs="Times New Roman"/>
          <w:sz w:val="28"/>
          <w:szCs w:val="28"/>
        </w:rPr>
        <w:t xml:space="preserve"> </w:t>
      </w:r>
      <w:r w:rsidR="00664311" w:rsidRPr="0058633B">
        <w:rPr>
          <w:rFonts w:ascii="Times New Roman" w:hAnsi="Times New Roman" w:cs="Times New Roman"/>
          <w:sz w:val="28"/>
          <w:szCs w:val="28"/>
        </w:rPr>
        <w:t>образования  Никольское сельское поселение»</w:t>
      </w:r>
      <w:r w:rsidRPr="0058633B">
        <w:rPr>
          <w:rFonts w:ascii="Times New Roman" w:hAnsi="Times New Roman" w:cs="Times New Roman"/>
          <w:sz w:val="28"/>
          <w:szCs w:val="28"/>
        </w:rPr>
        <w:t>,</w:t>
      </w:r>
      <w:r w:rsidR="0058633B" w:rsidRPr="0058633B">
        <w:rPr>
          <w:rFonts w:ascii="Times New Roman" w:hAnsi="Times New Roman" w:cs="Times New Roman"/>
          <w:sz w:val="28"/>
          <w:szCs w:val="28"/>
        </w:rPr>
        <w:t xml:space="preserve"> от 26.02.2024 № 73 «</w:t>
      </w:r>
      <w:r w:rsidR="0058633B" w:rsidRPr="0058633B">
        <w:rPr>
          <w:rFonts w:ascii="Times New Roman" w:hAnsi="Times New Roman" w:cs="Times New Roman"/>
          <w:sz w:val="28"/>
          <w:szCs w:val="28"/>
          <w:lang w:eastAsia="en-US"/>
        </w:rPr>
        <w:t>Об утверждении Программы приватизации муниципального имущества муниципального образования Никольское сельское поселение Яранского района Кировской области на 2024 год</w:t>
      </w:r>
      <w:r w:rsidR="0058633B" w:rsidRPr="0058633B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 w:rsidRPr="0058633B">
        <w:rPr>
          <w:rFonts w:ascii="Times New Roman" w:hAnsi="Times New Roman" w:cs="Times New Roman"/>
          <w:sz w:val="28"/>
          <w:szCs w:val="28"/>
        </w:rPr>
        <w:t xml:space="preserve"> </w:t>
      </w:r>
      <w:r w:rsidR="0058633B" w:rsidRPr="0058633B">
        <w:rPr>
          <w:rFonts w:ascii="Times New Roman" w:hAnsi="Times New Roman" w:cs="Times New Roman"/>
          <w:color w:val="auto"/>
          <w:sz w:val="28"/>
          <w:szCs w:val="28"/>
        </w:rPr>
        <w:t>Уставом муниципального образования Никольское сельское поселение Яранского района Кировской области, Никольская сельская Дума РЕШИЛА:</w:t>
      </w:r>
    </w:p>
    <w:p w14:paraId="42660186" w14:textId="2243B1D9" w:rsidR="00CF4917" w:rsidRPr="0058633B" w:rsidRDefault="0058633B" w:rsidP="0058633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000" w:rsidRPr="0058633B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</w:t>
      </w:r>
      <w:r w:rsidRPr="0058633B">
        <w:rPr>
          <w:rFonts w:ascii="Times New Roman" w:hAnsi="Times New Roman" w:cs="Times New Roman"/>
          <w:sz w:val="28"/>
          <w:szCs w:val="28"/>
          <w:lang w:eastAsia="en-US"/>
        </w:rPr>
        <w:t>Программы приватизации муниципального имущества муниципального образования Никольское сельское поселение Яранского района Кировской области</w:t>
      </w:r>
      <w:r w:rsidRPr="005863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8633B">
        <w:rPr>
          <w:rFonts w:ascii="Times New Roman" w:hAnsi="Times New Roman" w:cs="Times New Roman"/>
          <w:sz w:val="28"/>
          <w:szCs w:val="28"/>
          <w:lang w:eastAsia="en-US"/>
        </w:rPr>
        <w:t>на 2024 год</w:t>
      </w:r>
      <w:r w:rsidR="00000000" w:rsidRPr="0058633B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01E68F08" w14:textId="77777777" w:rsidR="0058633B" w:rsidRPr="0058633B" w:rsidRDefault="0058633B" w:rsidP="0058633B">
      <w:pPr>
        <w:shd w:val="clear" w:color="auto" w:fill="FFFFFF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8633B">
        <w:rPr>
          <w:rFonts w:ascii="Times New Roman" w:hAnsi="Times New Roman" w:cs="Times New Roman"/>
          <w:sz w:val="28"/>
          <w:szCs w:val="28"/>
        </w:rPr>
        <w:t xml:space="preserve">                2. Опубликовать настоящее решение в Информационном бюллетене органов местного самоуправления муниципального образования Никольское сельское поселение Яранского района Кировской области, разместить в сети Интернет на официальном интернет-сайте органов местного самоуправления муниципального образования Никольское сельское поселение Яранского района Кировской области. </w:t>
      </w:r>
    </w:p>
    <w:p w14:paraId="0509DE08" w14:textId="77777777" w:rsidR="0058633B" w:rsidRPr="0058633B" w:rsidRDefault="0058633B" w:rsidP="0058633B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14:paraId="66978E41" w14:textId="77777777" w:rsidR="0058633B" w:rsidRPr="0058633B" w:rsidRDefault="0058633B" w:rsidP="0058633B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8633B">
        <w:rPr>
          <w:rFonts w:ascii="Times New Roman" w:hAnsi="Times New Roman" w:cs="Times New Roman"/>
          <w:sz w:val="28"/>
          <w:szCs w:val="28"/>
        </w:rPr>
        <w:t>Председатель  Никольской</w:t>
      </w:r>
      <w:proofErr w:type="gramEnd"/>
      <w:r w:rsidRPr="0058633B">
        <w:rPr>
          <w:rFonts w:ascii="Times New Roman" w:hAnsi="Times New Roman" w:cs="Times New Roman"/>
          <w:sz w:val="28"/>
          <w:szCs w:val="28"/>
        </w:rPr>
        <w:t xml:space="preserve">                                             Глава Никольского</w:t>
      </w:r>
    </w:p>
    <w:p w14:paraId="5F395108" w14:textId="77777777" w:rsidR="0058633B" w:rsidRPr="0058633B" w:rsidRDefault="0058633B" w:rsidP="0058633B">
      <w:pPr>
        <w:rPr>
          <w:rFonts w:ascii="Times New Roman" w:hAnsi="Times New Roman" w:cs="Times New Roman"/>
          <w:sz w:val="28"/>
          <w:szCs w:val="28"/>
        </w:rPr>
      </w:pPr>
      <w:r w:rsidRPr="0058633B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сельского поселения      </w:t>
      </w:r>
    </w:p>
    <w:p w14:paraId="34E6935F" w14:textId="77777777" w:rsidR="0058633B" w:rsidRPr="0058633B" w:rsidRDefault="0058633B" w:rsidP="0058633B">
      <w:pPr>
        <w:rPr>
          <w:rFonts w:ascii="Times New Roman" w:hAnsi="Times New Roman" w:cs="Times New Roman"/>
          <w:sz w:val="28"/>
          <w:szCs w:val="28"/>
        </w:rPr>
      </w:pPr>
    </w:p>
    <w:p w14:paraId="0CB079D5" w14:textId="77777777" w:rsidR="0058633B" w:rsidRPr="0058633B" w:rsidRDefault="0058633B" w:rsidP="0058633B">
      <w:pPr>
        <w:rPr>
          <w:rFonts w:ascii="Times New Roman" w:hAnsi="Times New Roman" w:cs="Times New Roman"/>
          <w:sz w:val="28"/>
          <w:szCs w:val="28"/>
        </w:rPr>
      </w:pPr>
      <w:r w:rsidRPr="0058633B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58633B">
        <w:rPr>
          <w:rFonts w:ascii="Times New Roman" w:hAnsi="Times New Roman" w:cs="Times New Roman"/>
          <w:sz w:val="28"/>
          <w:szCs w:val="28"/>
        </w:rPr>
        <w:t>С.Г.Рудометова</w:t>
      </w:r>
      <w:proofErr w:type="spellEnd"/>
      <w:r w:rsidRPr="0058633B">
        <w:rPr>
          <w:rFonts w:ascii="Times New Roman" w:hAnsi="Times New Roman" w:cs="Times New Roman"/>
          <w:sz w:val="28"/>
          <w:szCs w:val="28"/>
        </w:rPr>
        <w:t xml:space="preserve">                                   __________ </w:t>
      </w:r>
      <w:proofErr w:type="spellStart"/>
      <w:r w:rsidRPr="0058633B">
        <w:rPr>
          <w:rFonts w:ascii="Times New Roman" w:hAnsi="Times New Roman" w:cs="Times New Roman"/>
          <w:sz w:val="28"/>
          <w:szCs w:val="28"/>
        </w:rPr>
        <w:t>П.А.Богданов</w:t>
      </w:r>
      <w:proofErr w:type="spellEnd"/>
    </w:p>
    <w:p w14:paraId="693E9D71" w14:textId="77777777" w:rsidR="0058633B" w:rsidRPr="0058633B" w:rsidRDefault="0058633B" w:rsidP="0058633B">
      <w:pPr>
        <w:pStyle w:val="a4"/>
        <w:ind w:left="1788"/>
        <w:rPr>
          <w:sz w:val="28"/>
          <w:szCs w:val="28"/>
        </w:rPr>
      </w:pPr>
    </w:p>
    <w:p w14:paraId="7BAEE06C" w14:textId="373D3B0E" w:rsidR="00CF4917" w:rsidRPr="0058633B" w:rsidRDefault="00CF4917">
      <w:pPr>
        <w:pStyle w:val="30"/>
        <w:shd w:val="clear" w:color="auto" w:fill="auto"/>
        <w:tabs>
          <w:tab w:val="left" w:pos="3583"/>
        </w:tabs>
        <w:rPr>
          <w:rFonts w:ascii="Times New Roman" w:hAnsi="Times New Roman" w:cs="Times New Roman"/>
          <w:sz w:val="26"/>
          <w:szCs w:val="26"/>
        </w:rPr>
      </w:pPr>
    </w:p>
    <w:p w14:paraId="7EE47908" w14:textId="23E3CF2B" w:rsidR="00CF4917" w:rsidRPr="00761C1E" w:rsidRDefault="00000000">
      <w:pPr>
        <w:pStyle w:val="1"/>
        <w:shd w:val="clear" w:color="auto" w:fill="auto"/>
        <w:spacing w:after="200" w:line="264" w:lineRule="auto"/>
        <w:ind w:left="5640"/>
        <w:jc w:val="right"/>
      </w:pPr>
      <w:r w:rsidRPr="00761C1E">
        <w:lastRenderedPageBreak/>
        <w:t xml:space="preserve">Приложение к решению </w:t>
      </w:r>
      <w:r w:rsidR="0058633B" w:rsidRPr="00761C1E">
        <w:t>Никольской сельской Думы от 24.01.2025 № 129</w:t>
      </w:r>
    </w:p>
    <w:p w14:paraId="1E041408" w14:textId="77777777" w:rsidR="00CF4917" w:rsidRDefault="00000000">
      <w:pPr>
        <w:pStyle w:val="1"/>
        <w:shd w:val="clear" w:color="auto" w:fill="auto"/>
        <w:spacing w:after="60" w:line="264" w:lineRule="auto"/>
        <w:ind w:left="3620"/>
        <w:rPr>
          <w:sz w:val="22"/>
          <w:szCs w:val="22"/>
        </w:rPr>
      </w:pPr>
      <w:r>
        <w:rPr>
          <w:color w:val="B8B8B8"/>
          <w:sz w:val="22"/>
          <w:szCs w:val="22"/>
        </w:rPr>
        <w:t>/ ,</w:t>
      </w:r>
    </w:p>
    <w:p w14:paraId="47FA7054" w14:textId="77777777" w:rsidR="0058633B" w:rsidRPr="0058633B" w:rsidRDefault="00000000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876DF">
        <w:rPr>
          <w:rFonts w:ascii="Times New Roman" w:hAnsi="Times New Roman" w:cs="Times New Roman"/>
          <w:b/>
          <w:bCs/>
        </w:rPr>
        <w:t xml:space="preserve">Отчет </w:t>
      </w:r>
      <w:r w:rsidR="0058633B" w:rsidRPr="006876D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="0058633B" w:rsidRPr="006876D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 приватизации муниципального имущества муниципального образования</w:t>
      </w:r>
      <w:r w:rsidR="0058633B" w:rsidRPr="0058633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Никольское сельское поселение Яранского района Кировской области</w:t>
      </w:r>
    </w:p>
    <w:p w14:paraId="6DB423A6" w14:textId="77777777" w:rsidR="0058633B" w:rsidRDefault="0058633B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633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 2024 год</w:t>
      </w:r>
    </w:p>
    <w:p w14:paraId="2884AB98" w14:textId="77777777" w:rsidR="006876DF" w:rsidRDefault="006876DF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C9D3F8B" w14:textId="709CF500" w:rsidR="006876DF" w:rsidRPr="00692398" w:rsidRDefault="006876DF" w:rsidP="006876DF">
      <w:pPr>
        <w:spacing w:line="256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Настоящий отчет о выполнении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>Программы приватизации муниципального имущества муниципального образования Никольское сельское поселение Яранского района Кировской области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>на 2024 год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(далее по тексту - Отчет) представлен в соответствии с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в Правила подготовки и принятия решений об условиях приватизации федерального имущества», </w:t>
      </w:r>
      <w:r w:rsidR="00692398" w:rsidRPr="0069239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692398" w:rsidRPr="00692398">
        <w:rPr>
          <w:rFonts w:ascii="Times New Roman" w:hAnsi="Times New Roman" w:cs="Times New Roman"/>
          <w:sz w:val="28"/>
          <w:szCs w:val="28"/>
        </w:rPr>
        <w:t xml:space="preserve"> </w:t>
      </w:r>
      <w:r w:rsidR="00692398" w:rsidRPr="00692398">
        <w:rPr>
          <w:rFonts w:ascii="Times New Roman" w:hAnsi="Times New Roman" w:cs="Times New Roman"/>
          <w:sz w:val="28"/>
          <w:szCs w:val="28"/>
        </w:rPr>
        <w:t xml:space="preserve">о </w:t>
      </w:r>
      <w:r w:rsidR="00692398" w:rsidRPr="00692398">
        <w:rPr>
          <w:rFonts w:ascii="Times New Roman" w:hAnsi="Times New Roman" w:cs="Times New Roman"/>
          <w:sz w:val="28"/>
          <w:szCs w:val="28"/>
        </w:rPr>
        <w:t>приватизации имущества муниципального образования  Никольское сельское поселение,</w:t>
      </w:r>
      <w:r w:rsidR="00692398" w:rsidRPr="00692398">
        <w:rPr>
          <w:rFonts w:ascii="Times New Roman" w:hAnsi="Times New Roman" w:cs="Times New Roman"/>
          <w:sz w:val="28"/>
          <w:szCs w:val="28"/>
        </w:rPr>
        <w:t xml:space="preserve">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утвержденного решением </w:t>
      </w:r>
      <w:r w:rsidR="00692398" w:rsidRPr="00692398">
        <w:rPr>
          <w:rFonts w:ascii="Times New Roman" w:hAnsi="Times New Roman" w:cs="Times New Roman"/>
          <w:color w:val="242424"/>
          <w:sz w:val="28"/>
          <w:szCs w:val="28"/>
        </w:rPr>
        <w:t>Никольской сельской Думы от 05.12.2008 № 65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14:paraId="579B7B15" w14:textId="000F5DBE" w:rsidR="006876DF" w:rsidRPr="00692398" w:rsidRDefault="00692398" w:rsidP="00692398">
      <w:pPr>
        <w:spacing w:line="256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C04502">
        <w:rPr>
          <w:rFonts w:ascii="Times New Roman" w:hAnsi="Times New Roman" w:cs="Times New Roman"/>
          <w:color w:val="242424"/>
          <w:sz w:val="28"/>
          <w:szCs w:val="28"/>
        </w:rPr>
        <w:t>Программа</w:t>
      </w:r>
      <w:r w:rsidR="006876DF" w:rsidRPr="00C04502">
        <w:rPr>
          <w:rFonts w:ascii="Times New Roman" w:hAnsi="Times New Roman" w:cs="Times New Roman"/>
          <w:color w:val="242424"/>
          <w:sz w:val="28"/>
          <w:szCs w:val="28"/>
        </w:rPr>
        <w:t xml:space="preserve"> приватизации муниципального имущества </w:t>
      </w:r>
      <w:r w:rsidR="00C04502" w:rsidRPr="00C04502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Никольское сельское поселение Яранского района Кировской области</w:t>
      </w:r>
      <w:r w:rsidR="00C045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4502" w:rsidRPr="00C04502">
        <w:rPr>
          <w:rFonts w:ascii="Times New Roman" w:hAnsi="Times New Roman" w:cs="Times New Roman"/>
          <w:sz w:val="28"/>
          <w:szCs w:val="28"/>
          <w:lang w:eastAsia="en-US"/>
        </w:rPr>
        <w:t>на 2024 год</w:t>
      </w:r>
      <w:r w:rsidR="00C04502">
        <w:rPr>
          <w:rFonts w:ascii="Times New Roman" w:hAnsi="Times New Roman" w:cs="Times New Roman"/>
          <w:sz w:val="28"/>
          <w:szCs w:val="28"/>
          <w:lang w:eastAsia="en-US"/>
        </w:rPr>
        <w:t xml:space="preserve"> (далее- Программа)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>, утвержденн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ая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решением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Никольской сельской Думы от 26.02.2024 № 73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>, включал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в себя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два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объект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продажи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: </w:t>
      </w:r>
      <w:r w:rsidR="006876DF"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Нежилое здание </w:t>
      </w:r>
      <w:proofErr w:type="spellStart"/>
      <w:r w:rsidRPr="00692398">
        <w:rPr>
          <w:rFonts w:ascii="Times New Roman" w:hAnsi="Times New Roman" w:cs="Times New Roman"/>
          <w:sz w:val="28"/>
          <w:szCs w:val="28"/>
          <w:lang w:eastAsia="en-US"/>
        </w:rPr>
        <w:t>с.Никола</w:t>
      </w:r>
      <w:proofErr w:type="spellEnd"/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92398">
        <w:rPr>
          <w:rFonts w:ascii="Times New Roman" w:hAnsi="Times New Roman" w:cs="Times New Roman"/>
          <w:sz w:val="28"/>
          <w:szCs w:val="28"/>
          <w:lang w:eastAsia="en-US"/>
        </w:rPr>
        <w:t>ул.Школьная</w:t>
      </w:r>
      <w:proofErr w:type="spellEnd"/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дом 18а; год постройки  </w:t>
      </w:r>
      <w:r w:rsidRPr="00692398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1980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 38,0 </w:t>
      </w:r>
      <w:proofErr w:type="spellStart"/>
      <w:r w:rsidRPr="00692398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692398"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кадастровый номер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>здания 43:39:020601:234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  и з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дание бывшего сельского Дома культуры, по адресу: </w:t>
      </w:r>
      <w:proofErr w:type="spellStart"/>
      <w:r w:rsidRPr="00692398">
        <w:rPr>
          <w:rFonts w:ascii="Times New Roman" w:hAnsi="Times New Roman" w:cs="Times New Roman"/>
          <w:sz w:val="28"/>
          <w:szCs w:val="28"/>
          <w:lang w:eastAsia="en-US"/>
        </w:rPr>
        <w:t>д.Савичи</w:t>
      </w:r>
      <w:proofErr w:type="spellEnd"/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ул. Черепановская, дом 4; год постройки  1988, площадь 570,0 </w:t>
      </w:r>
      <w:proofErr w:type="spellStart"/>
      <w:r w:rsidRPr="00692398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692398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>кадастровый номер земельного участка 43:39:320302:361</w:t>
      </w:r>
      <w:r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2CDA854" w14:textId="605BAF92" w:rsidR="006876DF" w:rsidRPr="00692398" w:rsidRDefault="006876DF" w:rsidP="006876DF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92398">
        <w:rPr>
          <w:rFonts w:ascii="Times New Roman" w:hAnsi="Times New Roman" w:cs="Times New Roman"/>
          <w:color w:val="242424"/>
          <w:sz w:val="28"/>
          <w:szCs w:val="28"/>
        </w:rPr>
        <w:t>В целях приватизации муниципального имущества, включенного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br/>
        <w:t xml:space="preserve">в </w:t>
      </w:r>
      <w:r w:rsidR="00692398">
        <w:rPr>
          <w:rFonts w:ascii="Times New Roman" w:hAnsi="Times New Roman" w:cs="Times New Roman"/>
          <w:color w:val="242424"/>
          <w:sz w:val="28"/>
          <w:szCs w:val="28"/>
        </w:rPr>
        <w:t>П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рограмму приватизации на 202</w:t>
      </w:r>
      <w:r w:rsidR="00692398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год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администрацией Никольского сельского </w:t>
      </w:r>
      <w:proofErr w:type="gramStart"/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поселения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в</w:t>
      </w:r>
      <w:proofErr w:type="gramEnd"/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отчетном периоде осуществлялись работы по подготовке всех необходимых документов для проведения торгов (аукционов)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C04502" w:rsidRPr="00C04502">
        <w:rPr>
          <w:rFonts w:ascii="Times New Roman" w:hAnsi="Times New Roman" w:cs="Times New Roman"/>
          <w:color w:val="242424"/>
          <w:sz w:val="28"/>
          <w:szCs w:val="28"/>
        </w:rPr>
        <w:t>По всем объектам была произведена независимая оценка рыночной</w:t>
      </w:r>
      <w:r w:rsidR="00C04502" w:rsidRPr="00C04502">
        <w:rPr>
          <w:rFonts w:ascii="Times New Roman" w:hAnsi="Times New Roman" w:cs="Times New Roman"/>
          <w:color w:val="242424"/>
          <w:sz w:val="28"/>
          <w:szCs w:val="28"/>
        </w:rPr>
        <w:br/>
        <w:t xml:space="preserve">стоимости в соответствии с законодательством об оценочной деятельности.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Т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акже в установленном законом порядке размещались объявления о проведении торгов (аукционов) на сайте государственной информационной системы «Официальный сайт Российской Федерации в информационно-телекоммуникационной сети «Интернет» «ТОРГИ ГИС» (ранее -torgi.gov.ru), на официальном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сайте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органов местного самоуправления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Никольского сельского поселения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в информационно-телекоммуникационной сети «Интернет»</w:t>
      </w:r>
    </w:p>
    <w:p w14:paraId="141B3610" w14:textId="33FE6217" w:rsidR="006876DF" w:rsidRPr="00692398" w:rsidRDefault="006876DF" w:rsidP="00C04502">
      <w:pPr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В соответствии с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Программой приватизации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в 202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году прогноз объемов поступлений в местный бюджет доходов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от продажи муниципального имущества составлял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285000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рублей.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lastRenderedPageBreak/>
        <w:t xml:space="preserve">По итогам реализации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Программы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в 202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году состоялась продажа муниципального имущества на аукционе в количестве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 xml:space="preserve"> 1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(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одного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) объектов муниципальной собственности</w:t>
      </w:r>
      <w:r w:rsidRPr="00692398">
        <w:rPr>
          <w:rFonts w:ascii="Times New Roman" w:hAnsi="Times New Roman" w:cs="Times New Roman"/>
          <w:color w:val="242424"/>
          <w:spacing w:val="-1"/>
          <w:sz w:val="28"/>
          <w:szCs w:val="28"/>
          <w:bdr w:val="none" w:sz="0" w:space="0" w:color="auto" w:frame="1"/>
        </w:rPr>
        <w:t>: </w:t>
      </w:r>
      <w:r w:rsidR="00C04502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ежилое здание </w:t>
      </w:r>
      <w:proofErr w:type="spellStart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>с.Никола</w:t>
      </w:r>
      <w:proofErr w:type="spellEnd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>ул.Школьная</w:t>
      </w:r>
      <w:proofErr w:type="spellEnd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дом 18а; год постройки  </w:t>
      </w:r>
      <w:r w:rsidR="00C04502" w:rsidRPr="00692398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1980</w:t>
      </w:r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 38,0 </w:t>
      </w:r>
      <w:proofErr w:type="spellStart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="00C045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04502" w:rsidRPr="00692398"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кадастровый номер  здания 43:39:020601:234  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Таким образом, исполнение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Программы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в отчетном периоде составило: по количеству объектов, включенных в него –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50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 процентов, по объему поступлений в доход местного бюджета от приватизации муниципального имущества на общую сумму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35000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 рублей с учётом НДС, что составляет –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12,3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 </w:t>
      </w:r>
      <w:r w:rsidRPr="0069239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процента к запланированному показателю.</w:t>
      </w:r>
    </w:p>
    <w:p w14:paraId="72F5CA51" w14:textId="684E1660" w:rsidR="006876DF" w:rsidRPr="00692398" w:rsidRDefault="006876DF" w:rsidP="006876DF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92398">
        <w:rPr>
          <w:rFonts w:ascii="Times New Roman" w:hAnsi="Times New Roman" w:cs="Times New Roman"/>
          <w:color w:val="242424"/>
          <w:sz w:val="28"/>
          <w:szCs w:val="28"/>
        </w:rPr>
        <w:t xml:space="preserve">Информация о приватизации объектов муниципальной собственности, включенных в </w:t>
      </w:r>
      <w:r w:rsidR="00C04502">
        <w:rPr>
          <w:rFonts w:ascii="Times New Roman" w:hAnsi="Times New Roman" w:cs="Times New Roman"/>
          <w:color w:val="242424"/>
          <w:sz w:val="28"/>
          <w:szCs w:val="28"/>
        </w:rPr>
        <w:t>Программу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, за прошедший год представлена в приложении к настоящему Отчету по форме согласно Приложению № 1 к Правилам разработки прогнозных планов (программ) приватизации государственного и  муниципального имущества, утвержденных постановлением Правительства Российской Федерации от 26 декабря </w:t>
      </w:r>
      <w:r w:rsidRPr="0069239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2005 года № 806 «Об утверждении Правил разработки прогнозных планов (программ) приватизации государственного и муниципального имущества </w:t>
      </w:r>
      <w:r w:rsidRPr="0069239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  <w:r w:rsidRPr="00692398">
        <w:rPr>
          <w:rFonts w:ascii="Times New Roman" w:hAnsi="Times New Roman" w:cs="Times New Roman"/>
          <w:color w:val="242424"/>
          <w:sz w:val="28"/>
          <w:szCs w:val="28"/>
        </w:rPr>
        <w:t>и внесении изменений в Правила подготовки и принятия решений об условиях приватизации федерального имущества».</w:t>
      </w:r>
      <w:r w:rsidRPr="0069239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</w:p>
    <w:p w14:paraId="1364C9C5" w14:textId="77777777" w:rsidR="006876DF" w:rsidRPr="00692398" w:rsidRDefault="006876DF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F119B41" w14:textId="77777777" w:rsidR="006876DF" w:rsidRPr="006876DF" w:rsidRDefault="006876DF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8F87F8B" w14:textId="31397EAD" w:rsidR="006876DF" w:rsidRPr="0054133D" w:rsidRDefault="006876DF" w:rsidP="006876DF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4133D">
        <w:rPr>
          <w:rFonts w:ascii="Times New Roman" w:hAnsi="Times New Roman" w:cs="Times New Roman"/>
          <w:sz w:val="28"/>
          <w:szCs w:val="28"/>
          <w:lang w:eastAsia="en-US"/>
        </w:rPr>
        <w:t>Приложение к отчету</w:t>
      </w:r>
    </w:p>
    <w:p w14:paraId="5A55C579" w14:textId="77777777" w:rsidR="0054133D" w:rsidRPr="0054133D" w:rsidRDefault="0054133D" w:rsidP="0054133D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54133D">
        <w:rPr>
          <w:rFonts w:ascii="Times New Roman" w:hAnsi="Times New Roman" w:cs="Times New Roman"/>
          <w:color w:val="242424"/>
          <w:sz w:val="28"/>
          <w:szCs w:val="28"/>
        </w:rPr>
        <w:t>о выполнении</w:t>
      </w:r>
    </w:p>
    <w:p w14:paraId="27859D5B" w14:textId="17BC6B0F" w:rsidR="0054133D" w:rsidRPr="0054133D" w:rsidRDefault="0054133D" w:rsidP="0054133D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8"/>
          <w:szCs w:val="28"/>
        </w:rPr>
      </w:pPr>
      <w:r w:rsidRPr="0054133D">
        <w:rPr>
          <w:rFonts w:ascii="Times New Roman" w:hAnsi="Times New Roman" w:cs="Times New Roman"/>
          <w:color w:val="242424"/>
          <w:sz w:val="28"/>
          <w:szCs w:val="28"/>
        </w:rPr>
        <w:t>Программы</w:t>
      </w:r>
      <w:r w:rsidRPr="0054133D">
        <w:rPr>
          <w:rFonts w:ascii="Times New Roman" w:hAnsi="Times New Roman" w:cs="Times New Roman"/>
          <w:color w:val="242424"/>
          <w:sz w:val="28"/>
          <w:szCs w:val="28"/>
        </w:rPr>
        <w:t xml:space="preserve"> приватизации</w:t>
      </w:r>
    </w:p>
    <w:p w14:paraId="4BF28333" w14:textId="3B289AE2" w:rsidR="0054133D" w:rsidRDefault="0054133D" w:rsidP="0054133D">
      <w:pPr>
        <w:shd w:val="clear" w:color="auto" w:fill="FFFFFF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 w:rsidRPr="0054133D">
        <w:rPr>
          <w:rFonts w:ascii="Times New Roman" w:hAnsi="Times New Roman" w:cs="Times New Roman"/>
          <w:color w:val="242424"/>
          <w:sz w:val="28"/>
          <w:szCs w:val="28"/>
        </w:rPr>
        <w:t>муниципального имущества на 202</w:t>
      </w:r>
      <w:r w:rsidRPr="0054133D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54133D">
        <w:rPr>
          <w:rFonts w:ascii="Times New Roman" w:hAnsi="Times New Roman" w:cs="Times New Roman"/>
          <w:color w:val="242424"/>
          <w:sz w:val="28"/>
          <w:szCs w:val="28"/>
        </w:rPr>
        <w:t xml:space="preserve"> год</w:t>
      </w:r>
    </w:p>
    <w:p w14:paraId="4C5B0182" w14:textId="77777777" w:rsidR="0054133D" w:rsidRDefault="0054133D" w:rsidP="006876DF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376A083" w14:textId="4F56CE33" w:rsidR="0054133D" w:rsidRPr="0054133D" w:rsidRDefault="0054133D" w:rsidP="0054133D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242424"/>
          <w:sz w:val="20"/>
          <w:szCs w:val="20"/>
        </w:rPr>
      </w:pPr>
      <w:r w:rsidRPr="0054133D">
        <w:rPr>
          <w:rFonts w:ascii="Times New Roman" w:hAnsi="Times New Roman" w:cs="Times New Roman"/>
          <w:b/>
          <w:bCs/>
          <w:color w:val="242424"/>
        </w:rPr>
        <w:t>Информация</w:t>
      </w:r>
      <w:r w:rsidRPr="0054133D">
        <w:rPr>
          <w:rFonts w:ascii="Times New Roman" w:hAnsi="Times New Roman" w:cs="Times New Roman"/>
          <w:b/>
          <w:bCs/>
          <w:color w:val="242424"/>
        </w:rPr>
        <w:br/>
        <w:t>о приватизации объектов муниципальной собственности,</w:t>
      </w:r>
      <w:r w:rsidRPr="0054133D">
        <w:rPr>
          <w:rFonts w:ascii="Times New Roman" w:hAnsi="Times New Roman" w:cs="Times New Roman"/>
          <w:b/>
          <w:bCs/>
          <w:color w:val="242424"/>
        </w:rPr>
        <w:br/>
        <w:t xml:space="preserve">включенных в </w:t>
      </w:r>
      <w:r>
        <w:rPr>
          <w:rFonts w:ascii="Times New Roman" w:hAnsi="Times New Roman" w:cs="Times New Roman"/>
          <w:b/>
          <w:bCs/>
          <w:color w:val="242424"/>
        </w:rPr>
        <w:t>Программу</w:t>
      </w:r>
      <w:r w:rsidRPr="0054133D">
        <w:rPr>
          <w:rFonts w:ascii="Times New Roman" w:hAnsi="Times New Roman" w:cs="Times New Roman"/>
          <w:b/>
          <w:bCs/>
          <w:color w:val="242424"/>
        </w:rPr>
        <w:t xml:space="preserve"> приватизации</w:t>
      </w:r>
      <w:r w:rsidRPr="0054133D">
        <w:rPr>
          <w:rFonts w:ascii="Times New Roman" w:hAnsi="Times New Roman" w:cs="Times New Roman"/>
          <w:color w:val="242424"/>
        </w:rPr>
        <w:t> </w:t>
      </w:r>
      <w:r w:rsidRPr="0054133D">
        <w:rPr>
          <w:rFonts w:ascii="Times New Roman" w:hAnsi="Times New Roman" w:cs="Times New Roman"/>
          <w:b/>
          <w:bCs/>
          <w:color w:val="242424"/>
        </w:rPr>
        <w:t>муниципального имущества на 202</w:t>
      </w:r>
      <w:r>
        <w:rPr>
          <w:rFonts w:ascii="Times New Roman" w:hAnsi="Times New Roman" w:cs="Times New Roman"/>
          <w:b/>
          <w:bCs/>
          <w:color w:val="242424"/>
        </w:rPr>
        <w:t>4</w:t>
      </w:r>
      <w:r w:rsidRPr="0054133D">
        <w:rPr>
          <w:rFonts w:ascii="Times New Roman" w:hAnsi="Times New Roman" w:cs="Times New Roman"/>
          <w:b/>
          <w:bCs/>
          <w:color w:val="242424"/>
        </w:rPr>
        <w:t xml:space="preserve"> год</w:t>
      </w:r>
    </w:p>
    <w:p w14:paraId="78F865C7" w14:textId="77777777" w:rsidR="0054133D" w:rsidRDefault="0054133D" w:rsidP="0054133D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11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90"/>
        <w:gridCol w:w="2096"/>
        <w:gridCol w:w="1503"/>
        <w:gridCol w:w="1515"/>
        <w:gridCol w:w="1960"/>
        <w:gridCol w:w="1084"/>
      </w:tblGrid>
      <w:tr w:rsidR="0054133D" w:rsidRPr="0054133D" w14:paraId="4A484183" w14:textId="77777777" w:rsidTr="0054133D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793A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A2AE" w14:textId="77777777" w:rsidR="0054133D" w:rsidRPr="0054133D" w:rsidRDefault="0054133D" w:rsidP="000432B8">
            <w:pPr>
              <w:ind w:left="72" w:hanging="72"/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Наименование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A362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Адрес месторасположения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CCF4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 xml:space="preserve">Рыночная стоимость согласно оценке по отчету независимого оценщика </w:t>
            </w:r>
            <w:proofErr w:type="gramStart"/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в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  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руб.</w:t>
            </w:r>
            <w:proofErr w:type="gramEnd"/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 xml:space="preserve"> с учетом НДС</w:t>
            </w:r>
          </w:p>
          <w:p w14:paraId="77488B46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E614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Способ приватизации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6B99" w14:textId="77777777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Фактическая дата проведения мероприятия, предусмотренного способом приватизации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C0B9" w14:textId="7E654714" w:rsidR="0054133D" w:rsidRPr="0054133D" w:rsidRDefault="0054133D" w:rsidP="0054133D">
            <w:pPr>
              <w:jc w:val="center"/>
              <w:rPr>
                <w:rFonts w:ascii="Times New Roman" w:hAnsi="Times New Roman" w:cs="Times New Roman"/>
                <w:color w:val="242424"/>
                <w:sz w:val="22"/>
                <w:szCs w:val="22"/>
              </w:rPr>
            </w:pP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 xml:space="preserve">Итоговая цена, за которую продан </w:t>
            </w:r>
            <w:proofErr w:type="gramStart"/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объект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  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в</w:t>
            </w:r>
            <w:proofErr w:type="gramEnd"/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 xml:space="preserve"> руб.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   </w:t>
            </w:r>
            <w:r w:rsidRPr="0054133D">
              <w:rPr>
                <w:rFonts w:ascii="Times New Roman" w:hAnsi="Times New Roman" w:cs="Times New Roman"/>
                <w:color w:val="242424"/>
                <w:sz w:val="22"/>
                <w:szCs w:val="22"/>
              </w:rPr>
              <w:t>с учетом НДС</w:t>
            </w:r>
          </w:p>
        </w:tc>
      </w:tr>
      <w:tr w:rsidR="0054133D" w:rsidRPr="0054133D" w14:paraId="08776B58" w14:textId="77777777" w:rsidTr="0054133D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63A1" w14:textId="685DCD28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DAED" w14:textId="666388BF" w:rsidR="0054133D" w:rsidRPr="0054133D" w:rsidRDefault="0054133D" w:rsidP="000432B8">
            <w:pPr>
              <w:ind w:left="72" w:hanging="72"/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54133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7BDB" w14:textId="6390102A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proofErr w:type="spellStart"/>
            <w:r w:rsidRPr="0054133D">
              <w:rPr>
                <w:rFonts w:ascii="Times New Roman" w:hAnsi="Times New Roman" w:cs="Times New Roman"/>
                <w:lang w:eastAsia="en-US"/>
              </w:rPr>
              <w:t>с.Никола</w:t>
            </w:r>
            <w:proofErr w:type="spellEnd"/>
            <w:r w:rsidRPr="0054133D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4133D">
              <w:rPr>
                <w:rFonts w:ascii="Times New Roman" w:hAnsi="Times New Roman" w:cs="Times New Roman"/>
                <w:lang w:eastAsia="en-US"/>
              </w:rPr>
              <w:t>ул.Школьная</w:t>
            </w:r>
            <w:proofErr w:type="spellEnd"/>
            <w:r w:rsidRPr="0054133D">
              <w:rPr>
                <w:rFonts w:ascii="Times New Roman" w:hAnsi="Times New Roman" w:cs="Times New Roman"/>
                <w:lang w:eastAsia="en-US"/>
              </w:rPr>
              <w:t>, дом 18а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5E86" w14:textId="49554A7A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54133D">
              <w:rPr>
                <w:rFonts w:ascii="Times New Roman" w:hAnsi="Times New Roman" w:cs="Times New Roman"/>
                <w:color w:val="242424"/>
              </w:rPr>
              <w:t>35000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E59D" w14:textId="1EDF051A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54133D">
              <w:rPr>
                <w:rFonts w:ascii="Times New Roman" w:hAnsi="Times New Roman" w:cs="Times New Roman"/>
                <w:lang w:eastAsia="en-US"/>
              </w:rPr>
              <w:t>Продажа имущества на аукционе в электронной форме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94F2" w14:textId="76B8A435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54133D">
              <w:rPr>
                <w:rFonts w:ascii="Times New Roman" w:hAnsi="Times New Roman" w:cs="Times New Roman"/>
                <w:color w:val="242424"/>
              </w:rPr>
              <w:t>13.05.2024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EABF" w14:textId="691980BB" w:rsidR="0054133D" w:rsidRPr="0054133D" w:rsidRDefault="0054133D" w:rsidP="000432B8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54133D">
              <w:rPr>
                <w:rFonts w:ascii="Times New Roman" w:hAnsi="Times New Roman" w:cs="Times New Roman"/>
                <w:color w:val="242424"/>
              </w:rPr>
              <w:t>35000</w:t>
            </w:r>
          </w:p>
        </w:tc>
      </w:tr>
    </w:tbl>
    <w:p w14:paraId="3E7757F8" w14:textId="77777777" w:rsidR="0054133D" w:rsidRPr="006876DF" w:rsidRDefault="0054133D" w:rsidP="006876DF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1D7E0B" w14:textId="77777777" w:rsidR="0058633B" w:rsidRPr="0058633B" w:rsidRDefault="0058633B" w:rsidP="0058633B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E9D12C8" w14:textId="5D61FEF4" w:rsidR="00CF491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E974E1" wp14:editId="2AE2A6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52922" id="Shape 6" o:spid="_x0000_s1026" style="position:absolute;margin-left:0;margin-top:0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sectPr w:rsidR="00CF4917">
      <w:pgSz w:w="11900" w:h="16840"/>
      <w:pgMar w:top="1175" w:right="545" w:bottom="667" w:left="1899" w:header="747" w:footer="2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4D28" w14:textId="77777777" w:rsidR="002B6A76" w:rsidRDefault="002B6A76">
      <w:r>
        <w:separator/>
      </w:r>
    </w:p>
  </w:endnote>
  <w:endnote w:type="continuationSeparator" w:id="0">
    <w:p w14:paraId="5703C44B" w14:textId="77777777" w:rsidR="002B6A76" w:rsidRDefault="002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11CD" w14:textId="77777777" w:rsidR="002B6A76" w:rsidRDefault="002B6A76"/>
  </w:footnote>
  <w:footnote w:type="continuationSeparator" w:id="0">
    <w:p w14:paraId="5AE9B75E" w14:textId="77777777" w:rsidR="002B6A76" w:rsidRDefault="002B6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DC3"/>
    <w:multiLevelType w:val="hybridMultilevel"/>
    <w:tmpl w:val="DCEA8C5A"/>
    <w:lvl w:ilvl="0" w:tplc="E91680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F9F0035"/>
    <w:multiLevelType w:val="multilevel"/>
    <w:tmpl w:val="59AC7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7757090">
    <w:abstractNumId w:val="1"/>
  </w:num>
  <w:num w:numId="2" w16cid:durableId="164011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17"/>
    <w:rsid w:val="002B6A76"/>
    <w:rsid w:val="0054133D"/>
    <w:rsid w:val="0058633B"/>
    <w:rsid w:val="00664311"/>
    <w:rsid w:val="006876DF"/>
    <w:rsid w:val="00692398"/>
    <w:rsid w:val="00761C1E"/>
    <w:rsid w:val="007B7BE8"/>
    <w:rsid w:val="00C04502"/>
    <w:rsid w:val="00C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5252"/>
  <w15:docId w15:val="{B4F05159-9815-4843-A0B2-96AA951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3B"/>
    <w:pPr>
      <w:keepNext/>
      <w:keepLines/>
      <w:widowControl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B8B8B8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B8B8B8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smallCaps/>
      <w:color w:val="B8B8B8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ind w:firstLine="660"/>
    </w:pPr>
    <w:rPr>
      <w:rFonts w:ascii="Arial" w:eastAsia="Arial" w:hAnsi="Arial" w:cs="Arial"/>
      <w:color w:val="B8B8B8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semiHidden/>
    <w:rsid w:val="005863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paragraph" w:styleId="a4">
    <w:name w:val="List Paragraph"/>
    <w:basedOn w:val="a"/>
    <w:uiPriority w:val="34"/>
    <w:qFormat/>
    <w:rsid w:val="0058633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rsid w:val="006876D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876D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Токтаева</cp:lastModifiedBy>
  <cp:revision>2</cp:revision>
  <cp:lastPrinted>2025-01-24T06:22:00Z</cp:lastPrinted>
  <dcterms:created xsi:type="dcterms:W3CDTF">2025-01-24T05:18:00Z</dcterms:created>
  <dcterms:modified xsi:type="dcterms:W3CDTF">2025-01-24T06:23:00Z</dcterms:modified>
</cp:coreProperties>
</file>